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28C" w:rsidRDefault="00B64CE0">
      <w:pPr>
        <w:adjustRightInd/>
        <w:jc w:val="center"/>
        <w:rPr>
          <w:rFonts w:cs="Times New Roman"/>
          <w:spacing w:val="2"/>
        </w:rPr>
      </w:pPr>
      <w:r>
        <w:t>1</w:t>
      </w:r>
      <w:r>
        <w:rPr>
          <w:rFonts w:hint="eastAsia"/>
        </w:rPr>
        <w:t>人</w:t>
      </w:r>
      <w:r>
        <w:t>1</w:t>
      </w:r>
      <w:r>
        <w:rPr>
          <w:rFonts w:hint="eastAsia"/>
        </w:rPr>
        <w:t>台端末利活用にかかる計画（東洋町）</w:t>
      </w:r>
    </w:p>
    <w:p w:rsidR="0098228C" w:rsidRDefault="0098228C">
      <w:pPr>
        <w:adjustRightInd/>
        <w:jc w:val="center"/>
        <w:rPr>
          <w:rFonts w:cs="Times New Roman"/>
          <w:spacing w:val="2"/>
        </w:rPr>
      </w:pPr>
    </w:p>
    <w:p w:rsidR="0098228C" w:rsidRDefault="00B64CE0">
      <w:pPr>
        <w:adjustRightInd/>
        <w:ind w:firstLine="212"/>
        <w:rPr>
          <w:rFonts w:cs="Times New Roman"/>
          <w:spacing w:val="2"/>
        </w:rPr>
      </w:pPr>
      <w:r>
        <w:rPr>
          <w:rFonts w:hint="eastAsia"/>
        </w:rPr>
        <w:t>児童生徒は、</w:t>
      </w:r>
      <w:r>
        <w:t>1</w:t>
      </w:r>
      <w:r>
        <w:rPr>
          <w:rFonts w:hint="eastAsia"/>
        </w:rPr>
        <w:t>人</w:t>
      </w:r>
      <w:r>
        <w:t>1</w:t>
      </w:r>
      <w:r>
        <w:rPr>
          <w:rFonts w:hint="eastAsia"/>
        </w:rPr>
        <w:t>台端末を通じて、個々の理解度や学習スペースに合わせた、より</w:t>
      </w:r>
      <w:r>
        <w:t>1</w:t>
      </w:r>
      <w:r>
        <w:rPr>
          <w:rFonts w:hint="eastAsia"/>
        </w:rPr>
        <w:t>人</w:t>
      </w:r>
      <w:r>
        <w:t>1</w:t>
      </w:r>
      <w:r>
        <w:rPr>
          <w:rFonts w:hint="eastAsia"/>
        </w:rPr>
        <w:t>人の児童生徒の実態に応じた学習計画に基づいて、学びを進めるものとする。</w:t>
      </w:r>
    </w:p>
    <w:p w:rsidR="0098228C" w:rsidRDefault="00B64CE0">
      <w:pPr>
        <w:adjustRightInd/>
        <w:ind w:firstLine="212"/>
        <w:rPr>
          <w:rFonts w:cs="Times New Roman"/>
          <w:spacing w:val="2"/>
        </w:rPr>
      </w:pPr>
      <w:r>
        <w:rPr>
          <w:rFonts w:hint="eastAsia"/>
        </w:rPr>
        <w:t>今後は、生成</w:t>
      </w:r>
      <w:r>
        <w:t>AI</w:t>
      </w:r>
      <w:r>
        <w:rPr>
          <w:rFonts w:hint="eastAsia"/>
        </w:rPr>
        <w:t>等の最新技術の導入を図るとともに、学区外の学校とリモート</w:t>
      </w:r>
      <w:r w:rsidR="00F1383B">
        <w:rPr>
          <w:rFonts w:hint="eastAsia"/>
        </w:rPr>
        <w:t>接続</w:t>
      </w:r>
      <w:bookmarkStart w:id="0" w:name="_GoBack"/>
      <w:bookmarkEnd w:id="0"/>
      <w:r>
        <w:rPr>
          <w:rFonts w:hint="eastAsia"/>
        </w:rPr>
        <w:t>を利用した授業を行い、これまで以上に端末を使用した授業を推し進める。</w:t>
      </w:r>
    </w:p>
    <w:sectPr w:rsidR="0098228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28C" w:rsidRDefault="00B64CE0">
      <w:r>
        <w:separator/>
      </w:r>
    </w:p>
  </w:endnote>
  <w:endnote w:type="continuationSeparator" w:id="0">
    <w:p w:rsidR="0098228C" w:rsidRDefault="00B6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28C" w:rsidRDefault="00B64CE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228C" w:rsidRDefault="00B6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〳〴（［｛｢"/>
  <w:noLineBreaksBefore w:lang="ja-JP" w:val="!),.?]}、。〉》」』】〕〟〵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E0"/>
    <w:rsid w:val="0098228C"/>
    <w:rsid w:val="00B64CE0"/>
    <w:rsid w:val="00F1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20084"/>
  <w14:defaultImageDpi w14:val="0"/>
  <w15:docId w15:val="{E4D8C580-C74C-40BF-ABEC-798572BE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教育委員会</cp:lastModifiedBy>
  <cp:revision>3</cp:revision>
  <cp:lastPrinted>2025-04-14T03:56:00Z</cp:lastPrinted>
  <dcterms:created xsi:type="dcterms:W3CDTF">2025-04-16T23:48:00Z</dcterms:created>
  <dcterms:modified xsi:type="dcterms:W3CDTF">2025-04-16T23:57:00Z</dcterms:modified>
</cp:coreProperties>
</file>