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A0" w:rsidRDefault="00BC75A7">
      <w:pPr>
        <w:adjustRightInd/>
        <w:jc w:val="center"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端末整備・更新計画（東洋町）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20"/>
        <w:gridCol w:w="1275"/>
        <w:gridCol w:w="1276"/>
        <w:gridCol w:w="1169"/>
        <w:gridCol w:w="1276"/>
        <w:gridCol w:w="1275"/>
      </w:tblGrid>
      <w:tr w:rsidR="001708A0" w:rsidTr="00BC75A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A0" w:rsidRDefault="001708A0" w:rsidP="00BC75A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年度</w:t>
            </w:r>
          </w:p>
        </w:tc>
      </w:tr>
      <w:tr w:rsidR="001708A0" w:rsidTr="00BC75A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A0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児童生徒数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66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67</w:t>
            </w:r>
          </w:p>
        </w:tc>
      </w:tr>
      <w:tr w:rsidR="001708A0" w:rsidTr="00BC75A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A0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整備上限台数</w:t>
            </w:r>
          </w:p>
          <w:p w:rsidR="001708A0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（予備機含む）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</w:tr>
      <w:tr w:rsidR="001708A0" w:rsidTr="00BC75A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A0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整備台数</w:t>
            </w:r>
          </w:p>
          <w:p w:rsidR="001708A0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（予備機除く）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</w:tr>
      <w:tr w:rsidR="001708A0" w:rsidTr="00BC75A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A0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整備台数のうち基金事業によるもの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position w:val="-10"/>
                <w:sz w:val="18"/>
              </w:rPr>
              <w:t>0</w:t>
            </w:r>
          </w:p>
        </w:tc>
      </w:tr>
      <w:tr w:rsidR="001708A0" w:rsidTr="00BC75A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A0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累積更新率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％</w:t>
            </w:r>
          </w:p>
        </w:tc>
      </w:tr>
      <w:tr w:rsidR="001708A0" w:rsidTr="00BC75A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A0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予備機整備台数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1708A0" w:rsidTr="00BC75A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8A0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hint="eastAsia"/>
                <w:sz w:val="18"/>
              </w:rPr>
              <w:t>予備機整備台数のうち基金事業によるもの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1708A0" w:rsidTr="00BC75A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A0" w:rsidRPr="00BC75A7" w:rsidRDefault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予備機整備率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0%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12.8%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8A0" w:rsidRPr="00BC75A7" w:rsidRDefault="00BC75A7" w:rsidP="00BC75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Times New Roman" w:eastAsiaTheme="minorEastAsia" w:hAnsi="Times New Roman" w:hint="eastAsia"/>
                <w:spacing w:val="2"/>
              </w:rPr>
            </w:pPr>
            <w:r>
              <w:rPr>
                <w:rFonts w:hint="eastAsia"/>
                <w:sz w:val="18"/>
              </w:rPr>
              <w:t>0%</w:t>
            </w:r>
          </w:p>
        </w:tc>
      </w:tr>
    </w:tbl>
    <w:p w:rsidR="001708A0" w:rsidRDefault="001708A0">
      <w:pPr>
        <w:adjustRightInd/>
        <w:rPr>
          <w:rFonts w:ascii="Times New Roman" w:eastAsia="Times New Roman" w:hAnsi="Times New Roman"/>
          <w:spacing w:val="2"/>
        </w:rPr>
      </w:pPr>
    </w:p>
    <w:p w:rsidR="001708A0" w:rsidRDefault="00BC75A7">
      <w:pPr>
        <w:numPr>
          <w:ilvl w:val="0"/>
          <w:numId w:val="1"/>
        </w:numPr>
        <w:tabs>
          <w:tab w:val="left" w:pos="426"/>
        </w:tabs>
        <w:adjustRightInd/>
        <w:rPr>
          <w:spacing w:val="2"/>
        </w:rPr>
      </w:pPr>
      <w:r>
        <w:rPr>
          <w:rFonts w:hint="eastAsia"/>
        </w:rPr>
        <w:t>端末の整備・更新計画の考え方</w:t>
      </w:r>
      <w:bookmarkStart w:id="0" w:name="_GoBack"/>
      <w:bookmarkEnd w:id="0"/>
    </w:p>
    <w:p w:rsidR="001708A0" w:rsidRDefault="00BC75A7">
      <w:pPr>
        <w:adjustRightInd/>
        <w:ind w:left="424" w:firstLine="212"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年に、町内全学校に対し、</w:t>
      </w:r>
      <w:r>
        <w:rPr>
          <w:rFonts w:hint="eastAsia"/>
        </w:rPr>
        <w:t>Chromebook</w:t>
      </w:r>
      <w:r>
        <w:rPr>
          <w:rFonts w:hint="eastAsia"/>
        </w:rPr>
        <w:t>を導入した。</w:t>
      </w:r>
      <w:r>
        <w:rPr>
          <w:rFonts w:hint="eastAsia"/>
        </w:rPr>
        <w:t>GIGA</w:t>
      </w:r>
      <w:r>
        <w:rPr>
          <w:rFonts w:hint="eastAsia"/>
        </w:rPr>
        <w:t>スクール構想第</w:t>
      </w:r>
      <w:r>
        <w:rPr>
          <w:rFonts w:hint="eastAsia"/>
        </w:rPr>
        <w:t>2</w:t>
      </w:r>
      <w:r>
        <w:rPr>
          <w:rFonts w:hint="eastAsia"/>
        </w:rPr>
        <w:t>期においては、予備機を含め</w:t>
      </w:r>
      <w:r>
        <w:rPr>
          <w:rFonts w:hint="eastAsia"/>
        </w:rPr>
        <w:t>78</w:t>
      </w:r>
      <w:r>
        <w:rPr>
          <w:rFonts w:hint="eastAsia"/>
        </w:rPr>
        <w:t>台を整備予定であり、端末は</w:t>
      </w:r>
      <w:r>
        <w:rPr>
          <w:rFonts w:hint="eastAsia"/>
        </w:rPr>
        <w:t>I pad</w:t>
      </w:r>
      <w:r>
        <w:rPr>
          <w:rFonts w:hint="eastAsia"/>
        </w:rPr>
        <w:t>にする。</w:t>
      </w:r>
    </w:p>
    <w:p w:rsidR="001708A0" w:rsidRDefault="001708A0">
      <w:pPr>
        <w:adjustRightInd/>
        <w:rPr>
          <w:rFonts w:ascii="Times New Roman" w:eastAsia="Times New Roman" w:hAnsi="Times New Roman"/>
          <w:spacing w:val="2"/>
        </w:rPr>
      </w:pPr>
    </w:p>
    <w:p w:rsidR="001708A0" w:rsidRDefault="00BC75A7">
      <w:pPr>
        <w:numPr>
          <w:ilvl w:val="0"/>
          <w:numId w:val="1"/>
        </w:numPr>
        <w:tabs>
          <w:tab w:val="left" w:pos="426"/>
        </w:tabs>
        <w:adjustRightInd/>
        <w:rPr>
          <w:spacing w:val="2"/>
        </w:rPr>
      </w:pPr>
      <w:r>
        <w:rPr>
          <w:rFonts w:hint="eastAsia"/>
        </w:rPr>
        <w:t>更新対象端末のリユース・リサイクル・処分について</w:t>
      </w:r>
    </w:p>
    <w:p w:rsidR="001708A0" w:rsidRDefault="00BC75A7">
      <w:pPr>
        <w:adjustRightInd/>
        <w:ind w:left="424" w:firstLine="212"/>
        <w:rPr>
          <w:rFonts w:ascii="Times New Roman" w:eastAsia="Times New Roman" w:hAnsi="Times New Roman"/>
          <w:spacing w:val="2"/>
        </w:rPr>
      </w:pPr>
      <w:r>
        <w:rPr>
          <w:rFonts w:hint="eastAsia"/>
        </w:rPr>
        <w:t>使用可能な端末については、教員や公民館での使用を計画している。余剰端末や使用不可端末については、関係法律に則り、処分を行う。</w:t>
      </w:r>
    </w:p>
    <w:sectPr w:rsidR="001708A0">
      <w:type w:val="continuous"/>
      <w:pgSz w:w="11906" w:h="16838"/>
      <w:pgMar w:top="1700" w:right="1700" w:bottom="1700" w:left="1700" w:header="720" w:footer="720" w:gutter="0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75A7">
      <w:r>
        <w:separator/>
      </w:r>
    </w:p>
  </w:endnote>
  <w:endnote w:type="continuationSeparator" w:id="0">
    <w:p w:rsidR="00000000" w:rsidRDefault="00BC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C75A7">
      <w:r>
        <w:separator/>
      </w:r>
    </w:p>
  </w:footnote>
  <w:footnote w:type="continuationSeparator" w:id="0">
    <w:p w:rsidR="00000000" w:rsidRDefault="00BC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1. 2. 3."/>
    <w:lvl w:ilvl="0">
      <w:start w:val="1"/>
      <w:numFmt w:val="decimal"/>
      <w:lvlText w:val="%1."/>
      <w:lvlJc w:val="left"/>
      <w:pPr>
        <w:ind w:left="424" w:hanging="42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A0"/>
    <w:rsid w:val="001708A0"/>
    <w:rsid w:val="00B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F32D7"/>
  <w15:chartTrackingRefBased/>
  <w15:docId w15:val="{52E4620E-DB0D-4229-A00A-AF0FCF7F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sz w:val="21"/>
      <w:vertAlign w:val="superscript"/>
    </w:rPr>
  </w:style>
  <w:style w:type="character" w:customStyle="1" w:styleId="a4">
    <w:name w:val="脚注ｴﾘｱ(標準)"/>
    <w:qFormat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108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教育委員会</cp:lastModifiedBy>
  <cp:revision>3</cp:revision>
  <dcterms:created xsi:type="dcterms:W3CDTF">2025-04-16T23:45:00Z</dcterms:created>
  <dcterms:modified xsi:type="dcterms:W3CDTF">2025-04-16T23:55:00Z</dcterms:modified>
</cp:coreProperties>
</file>