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4EA7" w14:textId="256855B1" w:rsidR="0094242E" w:rsidRPr="002F78A0" w:rsidRDefault="000353D4" w:rsidP="002F78A0">
      <w:pPr>
        <w:jc w:val="left"/>
        <w:rPr>
          <w:rFonts w:ascii="ARゴシック体M" w:eastAsia="ARゴシック体M" w:hAnsi="ARゴシック体M"/>
          <w:b/>
          <w:bCs/>
          <w:sz w:val="28"/>
          <w:szCs w:val="32"/>
        </w:rPr>
      </w:pPr>
      <w:r w:rsidRPr="00EF6DF4">
        <w:rPr>
          <w:rFonts w:ascii="ARゴシック体M" w:eastAsia="ARゴシック体M" w:hAnsi="ARゴシック体M" w:hint="eastAsia"/>
          <w:b/>
          <w:bCs/>
          <w:sz w:val="28"/>
          <w:szCs w:val="32"/>
        </w:rPr>
        <w:t>東洋町</w:t>
      </w:r>
      <w:r w:rsidR="00B6188F">
        <w:rPr>
          <w:rFonts w:ascii="ARゴシック体M" w:eastAsia="ARゴシック体M" w:hAnsi="ARゴシック体M" w:hint="eastAsia"/>
          <w:b/>
          <w:bCs/>
          <w:sz w:val="28"/>
          <w:szCs w:val="32"/>
        </w:rPr>
        <w:t>ハートコネクト</w:t>
      </w:r>
      <w:r w:rsidRPr="00EF6DF4">
        <w:rPr>
          <w:rFonts w:ascii="ARゴシック体M" w:eastAsia="ARゴシック体M" w:hAnsi="ARゴシック体M" w:hint="eastAsia"/>
          <w:b/>
          <w:bCs/>
          <w:sz w:val="28"/>
          <w:szCs w:val="32"/>
        </w:rPr>
        <w:t>支援事業～東洋町での</w:t>
      </w:r>
      <w:r w:rsidR="00B6188F">
        <w:rPr>
          <w:rFonts w:ascii="ARゴシック体M" w:eastAsia="ARゴシック体M" w:hAnsi="ARゴシック体M" w:hint="eastAsia"/>
          <w:b/>
          <w:bCs/>
          <w:sz w:val="28"/>
          <w:szCs w:val="32"/>
        </w:rPr>
        <w:t>婚活</w:t>
      </w:r>
      <w:r w:rsidRPr="00EF6DF4">
        <w:rPr>
          <w:rFonts w:ascii="ARゴシック体M" w:eastAsia="ARゴシック体M" w:hAnsi="ARゴシック体M" w:hint="eastAsia"/>
          <w:b/>
          <w:bCs/>
          <w:sz w:val="28"/>
          <w:szCs w:val="32"/>
        </w:rPr>
        <w:t>を応援します～</w:t>
      </w:r>
      <w:r w:rsidR="00B6188F">
        <w:rPr>
          <w:noProof/>
        </w:rPr>
        <w:drawing>
          <wp:anchor distT="0" distB="0" distL="114300" distR="114300" simplePos="0" relativeHeight="251658240" behindDoc="0" locked="0" layoutInCell="1" allowOverlap="1" wp14:anchorId="608A1C0C" wp14:editId="253F4E77">
            <wp:simplePos x="0" y="0"/>
            <wp:positionH relativeFrom="margin">
              <wp:posOffset>3220085</wp:posOffset>
            </wp:positionH>
            <wp:positionV relativeFrom="paragraph">
              <wp:posOffset>1957070</wp:posOffset>
            </wp:positionV>
            <wp:extent cx="2160905" cy="1362075"/>
            <wp:effectExtent l="0" t="0" r="0" b="9525"/>
            <wp:wrapThrough wrapText="bothSides">
              <wp:wrapPolygon edited="0">
                <wp:start x="0" y="0"/>
                <wp:lineTo x="0" y="21449"/>
                <wp:lineTo x="21327" y="21449"/>
                <wp:lineTo x="21327" y="0"/>
                <wp:lineTo x="0" y="0"/>
              </wp:wrapPolygon>
            </wp:wrapThrough>
            <wp:docPr id="21113563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90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88F">
        <w:rPr>
          <w:rFonts w:ascii="メイリオ" w:eastAsia="メイリオ" w:hAnsi="メイリオ" w:hint="eastAsia"/>
          <w:color w:val="000000"/>
          <w:sz w:val="22"/>
        </w:rPr>
        <w:br/>
        <w:t xml:space="preserve">　若い世代等の結婚に対する希望を叶えるとともに、結婚から子育てまで一貫した「切れ目のない支援」を行うことで、人口の維持確保に繋げていくことを目的として、結婚相談所やマッチングアプリケーション等の入会金や登録料等の経費の一部を補助します。</w:t>
      </w:r>
      <w:r w:rsidR="00B6188F">
        <w:rPr>
          <w:rFonts w:ascii="メイリオ" w:eastAsia="メイリオ" w:hAnsi="メイリオ" w:hint="eastAsia"/>
          <w:color w:val="000000"/>
          <w:sz w:val="22"/>
        </w:rPr>
        <w:br/>
        <w:t>【対象者】</w:t>
      </w:r>
      <w:r w:rsidR="00B6188F">
        <w:rPr>
          <w:rFonts w:ascii="メイリオ" w:eastAsia="メイリオ" w:hAnsi="メイリオ" w:hint="eastAsia"/>
          <w:color w:val="000000"/>
          <w:sz w:val="22"/>
        </w:rPr>
        <w:br/>
        <w:t>① 20～39歳の独身の方</w:t>
      </w:r>
      <w:r w:rsidR="00B6188F">
        <w:rPr>
          <w:rFonts w:ascii="メイリオ" w:eastAsia="メイリオ" w:hAnsi="メイリオ" w:hint="eastAsia"/>
          <w:color w:val="000000"/>
          <w:sz w:val="22"/>
        </w:rPr>
        <w:br/>
        <w:t>② 結婚相談所等への入会、マッチングアプリケーションへの登録若しくはイベントの開催時点において、東洋町に住所を有する方であり、かつ今後も町内に居住する意思のある方</w:t>
      </w:r>
      <w:r w:rsidR="00B6188F">
        <w:rPr>
          <w:rFonts w:ascii="メイリオ" w:eastAsia="メイリオ" w:hAnsi="メイリオ" w:hint="eastAsia"/>
          <w:color w:val="000000"/>
          <w:sz w:val="22"/>
        </w:rPr>
        <w:br/>
        <w:t>③ 町税等公共料金を滞納していないこと</w:t>
      </w:r>
    </w:p>
    <w:p w14:paraId="22EBD368" w14:textId="77777777" w:rsidR="0094242E" w:rsidRDefault="0094242E">
      <w:pPr>
        <w:rPr>
          <w:rFonts w:ascii="メイリオ" w:eastAsia="メイリオ" w:hAnsi="メイリオ"/>
          <w:color w:val="000000"/>
          <w:sz w:val="22"/>
        </w:rPr>
      </w:pPr>
      <w:r>
        <w:rPr>
          <w:rFonts w:ascii="メイリオ" w:eastAsia="メイリオ" w:hAnsi="メイリオ" w:hint="eastAsia"/>
          <w:color w:val="000000"/>
          <w:sz w:val="22"/>
        </w:rPr>
        <w:t>【助成内容】</w:t>
      </w:r>
    </w:p>
    <w:p w14:paraId="1C09212A" w14:textId="77777777" w:rsidR="002F78A0" w:rsidRDefault="0094242E">
      <w:pPr>
        <w:rPr>
          <w:rFonts w:ascii="メイリオ" w:eastAsia="メイリオ" w:hAnsi="メイリオ"/>
          <w:color w:val="000000"/>
          <w:sz w:val="22"/>
        </w:rPr>
      </w:pPr>
      <w:r>
        <w:rPr>
          <w:rFonts w:ascii="メイリオ" w:eastAsia="メイリオ" w:hAnsi="メイリオ" w:hint="eastAsia"/>
          <w:color w:val="000000"/>
          <w:sz w:val="22"/>
        </w:rPr>
        <w:t>①結婚相談所やマッチングアプリの入会金や登録料、会費</w:t>
      </w:r>
      <w:r w:rsidR="002F78A0">
        <w:rPr>
          <w:rFonts w:ascii="メイリオ" w:eastAsia="メイリオ" w:hAnsi="メイリオ" w:hint="eastAsia"/>
          <w:color w:val="000000"/>
          <w:sz w:val="22"/>
        </w:rPr>
        <w:t>の補助</w:t>
      </w:r>
    </w:p>
    <w:p w14:paraId="5A8AE9F1" w14:textId="2BF217AD" w:rsidR="002F78A0" w:rsidRDefault="002F78A0" w:rsidP="002F78A0">
      <w:pPr>
        <w:ind w:firstLineChars="100" w:firstLine="220"/>
        <w:rPr>
          <w:rFonts w:ascii="メイリオ" w:eastAsia="メイリオ" w:hAnsi="メイリオ"/>
          <w:color w:val="000000"/>
          <w:sz w:val="22"/>
        </w:rPr>
      </w:pPr>
      <w:r>
        <w:rPr>
          <w:rFonts w:ascii="メイリオ" w:eastAsia="メイリオ" w:hAnsi="メイリオ" w:hint="eastAsia"/>
          <w:color w:val="000000"/>
          <w:sz w:val="22"/>
        </w:rPr>
        <w:t>1人につき上限120,000円/年（10,000円/月×12カ月）</w:t>
      </w:r>
      <w:r w:rsidR="00B6188F">
        <w:rPr>
          <w:rFonts w:ascii="メイリオ" w:eastAsia="メイリオ" w:hAnsi="メイリオ" w:hint="eastAsia"/>
          <w:color w:val="000000"/>
          <w:sz w:val="22"/>
        </w:rPr>
        <w:br/>
      </w:r>
      <w:r>
        <w:rPr>
          <w:rFonts w:ascii="メイリオ" w:eastAsia="メイリオ" w:hAnsi="メイリオ" w:hint="eastAsia"/>
          <w:color w:val="000000"/>
          <w:sz w:val="22"/>
        </w:rPr>
        <w:t>②婚活イベントの参加料</w:t>
      </w:r>
    </w:p>
    <w:p w14:paraId="1A85BE98" w14:textId="62D2068B" w:rsidR="002F78A0" w:rsidRDefault="002F78A0" w:rsidP="002F78A0">
      <w:pPr>
        <w:ind w:firstLineChars="100" w:firstLine="220"/>
        <w:rPr>
          <w:rFonts w:ascii="メイリオ" w:eastAsia="メイリオ" w:hAnsi="メイリオ"/>
          <w:color w:val="000000"/>
          <w:sz w:val="22"/>
        </w:rPr>
      </w:pPr>
      <w:r>
        <w:rPr>
          <w:rFonts w:ascii="メイリオ" w:eastAsia="メイリオ" w:hAnsi="メイリオ" w:hint="eastAsia"/>
          <w:color w:val="000000"/>
          <w:sz w:val="22"/>
        </w:rPr>
        <w:t>1人につき上限3,000円/年</w:t>
      </w:r>
    </w:p>
    <w:p w14:paraId="4967B0B1" w14:textId="3FBA709F" w:rsidR="002F78A0" w:rsidRDefault="002F78A0" w:rsidP="002F78A0">
      <w:pPr>
        <w:rPr>
          <w:rFonts w:ascii="メイリオ" w:eastAsia="メイリオ" w:hAnsi="メイリオ"/>
          <w:color w:val="000000"/>
          <w:sz w:val="22"/>
        </w:rPr>
      </w:pPr>
      <w:r>
        <w:rPr>
          <w:rFonts w:ascii="メイリオ" w:eastAsia="メイリオ" w:hAnsi="メイリオ" w:hint="eastAsia"/>
          <w:color w:val="000000"/>
          <w:sz w:val="22"/>
        </w:rPr>
        <w:t>③結婚相談所及び婚活イベントに参加した際の交通費及び宿泊費</w:t>
      </w:r>
    </w:p>
    <w:p w14:paraId="4EA7064C" w14:textId="2C14E6E9" w:rsidR="00493AAC" w:rsidRDefault="002F78A0" w:rsidP="002F78A0">
      <w:pPr>
        <w:ind w:firstLineChars="100" w:firstLine="220"/>
        <w:rPr>
          <w:rFonts w:ascii="メイリオ" w:eastAsia="メイリオ" w:hAnsi="メイリオ"/>
          <w:color w:val="000000"/>
          <w:sz w:val="22"/>
        </w:rPr>
      </w:pPr>
      <w:r>
        <w:rPr>
          <w:rFonts w:ascii="メイリオ" w:eastAsia="メイリオ" w:hAnsi="メイリオ" w:hint="eastAsia"/>
          <w:color w:val="000000"/>
          <w:sz w:val="22"/>
        </w:rPr>
        <w:t>1人につき上限10,000円/年</w:t>
      </w:r>
    </w:p>
    <w:p w14:paraId="64BB186C" w14:textId="77777777" w:rsidR="00146330" w:rsidRDefault="00146330" w:rsidP="00146330">
      <w:pPr>
        <w:jc w:val="left"/>
        <w:rPr>
          <w:rFonts w:ascii="ARゴシック体M" w:eastAsia="ARゴシック体M" w:hAnsi="ARゴシック体M"/>
          <w:b/>
          <w:bCs/>
          <w:sz w:val="28"/>
          <w:szCs w:val="32"/>
        </w:rPr>
      </w:pPr>
      <w:r>
        <w:rPr>
          <w:rFonts w:ascii="ARゴシック体M" w:eastAsia="ARゴシック体M" w:hAnsi="ARゴシック体M" w:hint="eastAsia"/>
          <w:b/>
          <w:bCs/>
          <w:sz w:val="28"/>
          <w:szCs w:val="32"/>
        </w:rPr>
        <w:lastRenderedPageBreak/>
        <w:t>東洋町ハートコネクト支援事業～東洋町での婚活を応援します～</w:t>
      </w:r>
    </w:p>
    <w:p w14:paraId="78A4D4B4" w14:textId="77777777" w:rsidR="00146330" w:rsidRDefault="00146330" w:rsidP="00146330">
      <w:pPr>
        <w:jc w:val="left"/>
        <w:rPr>
          <w:rFonts w:ascii="メイリオ" w:eastAsia="メイリオ" w:hAnsi="メイリオ" w:hint="eastAsia"/>
          <w:color w:val="000000"/>
          <w:sz w:val="22"/>
        </w:rPr>
      </w:pPr>
      <w:r>
        <w:rPr>
          <w:rFonts w:ascii="メイリオ" w:eastAsia="メイリオ" w:hAnsi="メイリオ" w:hint="eastAsia"/>
          <w:b/>
          <w:bCs/>
          <w:color w:val="000000"/>
          <w:sz w:val="28"/>
          <w:szCs w:val="28"/>
        </w:rPr>
        <w:t>（開催団体向け）</w:t>
      </w:r>
      <w:r>
        <w:rPr>
          <w:rFonts w:ascii="メイリオ" w:eastAsia="メイリオ" w:hAnsi="メイリオ" w:hint="eastAsia"/>
          <w:color w:val="000000"/>
          <w:sz w:val="22"/>
        </w:rPr>
        <w:br/>
        <w:t xml:space="preserve">　本町では、若い世代等の結婚に対する希望を叶えるとともに、結婚から子育てまで一貫した「切れ目のない支援」を行うことで、人口の維持確保に繋げていくことを目的として、婚活支援を行っています。そこで、出会いの場の創出に向けて、本町の住民が参加する婚活へと結びつくイベントを開催してくださる団体等に開催経費の補助を行います。</w:t>
      </w:r>
    </w:p>
    <w:p w14:paraId="6680E5B0" w14:textId="345E2B89" w:rsidR="00146330" w:rsidRDefault="00146330" w:rsidP="00146330">
      <w:pPr>
        <w:jc w:val="left"/>
        <w:rPr>
          <w:rFonts w:ascii="メイリオ" w:eastAsia="メイリオ" w:hAnsi="メイリオ" w:hint="eastAsia"/>
          <w:color w:val="000000"/>
          <w:sz w:val="22"/>
        </w:rPr>
      </w:pPr>
      <w:r>
        <w:rPr>
          <w:rFonts w:hint="eastAsia"/>
          <w:noProof/>
        </w:rPr>
        <w:drawing>
          <wp:anchor distT="0" distB="0" distL="114300" distR="114300" simplePos="0" relativeHeight="251660288" behindDoc="0" locked="0" layoutInCell="1" allowOverlap="1" wp14:anchorId="3585AFEE" wp14:editId="5CD361DC">
            <wp:simplePos x="0" y="0"/>
            <wp:positionH relativeFrom="margin">
              <wp:posOffset>4124960</wp:posOffset>
            </wp:positionH>
            <wp:positionV relativeFrom="paragraph">
              <wp:posOffset>433070</wp:posOffset>
            </wp:positionV>
            <wp:extent cx="2160905" cy="1362075"/>
            <wp:effectExtent l="0" t="0" r="0" b="9525"/>
            <wp:wrapThrough wrapText="bothSides">
              <wp:wrapPolygon edited="0">
                <wp:start x="0" y="0"/>
                <wp:lineTo x="0" y="21449"/>
                <wp:lineTo x="21327" y="21449"/>
                <wp:lineTo x="21327" y="0"/>
                <wp:lineTo x="0" y="0"/>
              </wp:wrapPolygon>
            </wp:wrapThrough>
            <wp:docPr id="16431045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905" cy="1362075"/>
                    </a:xfrm>
                    <a:prstGeom prst="rect">
                      <a:avLst/>
                    </a:prstGeom>
                    <a:noFill/>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color w:val="000000"/>
          <w:sz w:val="22"/>
        </w:rPr>
        <w:br/>
        <w:t>【対象】</w:t>
      </w:r>
      <w:r>
        <w:rPr>
          <w:rFonts w:ascii="メイリオ" w:eastAsia="メイリオ" w:hAnsi="メイリオ" w:hint="eastAsia"/>
          <w:color w:val="000000"/>
          <w:sz w:val="22"/>
        </w:rPr>
        <w:br/>
        <w:t xml:space="preserve">　町内外の団体に関係なく、本町の住民が参加し行われる婚活イベント等の開催費の補助</w:t>
      </w:r>
    </w:p>
    <w:p w14:paraId="79F88B24" w14:textId="77777777" w:rsidR="00146330" w:rsidRDefault="00146330" w:rsidP="00146330">
      <w:pPr>
        <w:jc w:val="left"/>
        <w:rPr>
          <w:rFonts w:ascii="ARゴシック体M" w:eastAsia="ARゴシック体M" w:hAnsi="ARゴシック体M" w:hint="eastAsia"/>
          <w:b/>
          <w:bCs/>
          <w:sz w:val="28"/>
          <w:szCs w:val="32"/>
        </w:rPr>
      </w:pPr>
    </w:p>
    <w:p w14:paraId="4EFEEE18" w14:textId="77777777" w:rsidR="00146330" w:rsidRDefault="00146330" w:rsidP="00146330">
      <w:pPr>
        <w:rPr>
          <w:rFonts w:ascii="メイリオ" w:eastAsia="メイリオ" w:hAnsi="メイリオ" w:hint="eastAsia"/>
          <w:color w:val="000000"/>
          <w:sz w:val="22"/>
        </w:rPr>
      </w:pPr>
      <w:r>
        <w:rPr>
          <w:rFonts w:ascii="メイリオ" w:eastAsia="メイリオ" w:hAnsi="メイリオ" w:hint="eastAsia"/>
          <w:color w:val="000000"/>
          <w:sz w:val="22"/>
        </w:rPr>
        <w:t>【助成内容】</w:t>
      </w:r>
    </w:p>
    <w:p w14:paraId="2500FF0A" w14:textId="77777777" w:rsidR="00146330" w:rsidRDefault="00146330" w:rsidP="00146330">
      <w:pPr>
        <w:rPr>
          <w:rFonts w:ascii="メイリオ" w:eastAsia="メイリオ" w:hAnsi="メイリオ" w:hint="eastAsia"/>
          <w:color w:val="000000"/>
          <w:sz w:val="22"/>
        </w:rPr>
      </w:pPr>
      <w:r>
        <w:rPr>
          <w:rFonts w:ascii="メイリオ" w:eastAsia="メイリオ" w:hAnsi="メイリオ" w:hint="eastAsia"/>
          <w:color w:val="000000"/>
          <w:sz w:val="22"/>
        </w:rPr>
        <w:t>イベント開催にかかった経費を参加者全員の人数で除した額（百円未満切り捨て）に本町からの参加者を乗じた額。</w:t>
      </w:r>
    </w:p>
    <w:p w14:paraId="3244E0D3" w14:textId="77777777" w:rsidR="00146330" w:rsidRDefault="00146330" w:rsidP="00146330">
      <w:pPr>
        <w:rPr>
          <w:rFonts w:ascii="メイリオ" w:eastAsia="メイリオ" w:hAnsi="メイリオ" w:hint="eastAsia"/>
          <w:color w:val="000000"/>
          <w:sz w:val="22"/>
        </w:rPr>
      </w:pPr>
      <w:r>
        <w:rPr>
          <w:rFonts w:ascii="メイリオ" w:eastAsia="メイリオ" w:hAnsi="メイリオ" w:hint="eastAsia"/>
          <w:color w:val="000000"/>
          <w:sz w:val="22"/>
        </w:rPr>
        <w:t>※1人につき、5,000円を限度とする。</w:t>
      </w:r>
    </w:p>
    <w:p w14:paraId="1771CF5A" w14:textId="77777777" w:rsidR="00146330" w:rsidRDefault="00146330" w:rsidP="00146330">
      <w:pPr>
        <w:rPr>
          <w:rFonts w:ascii="メイリオ" w:eastAsia="メイリオ" w:hAnsi="メイリオ" w:hint="eastAsia"/>
          <w:color w:val="000000"/>
          <w:sz w:val="22"/>
        </w:rPr>
      </w:pPr>
    </w:p>
    <w:p w14:paraId="73699B11" w14:textId="77777777" w:rsidR="00146330" w:rsidRPr="00146330" w:rsidRDefault="00146330" w:rsidP="002F78A0">
      <w:pPr>
        <w:ind w:firstLineChars="100" w:firstLine="220"/>
        <w:rPr>
          <w:rFonts w:ascii="メイリオ" w:eastAsia="メイリオ" w:hAnsi="メイリオ" w:hint="eastAsia"/>
          <w:color w:val="000000"/>
          <w:sz w:val="22"/>
        </w:rPr>
      </w:pPr>
    </w:p>
    <w:sectPr w:rsidR="00146330" w:rsidRPr="0014633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4D31" w14:textId="77777777" w:rsidR="00B6188F" w:rsidRDefault="00B6188F" w:rsidP="00B6188F">
      <w:r>
        <w:separator/>
      </w:r>
    </w:p>
  </w:endnote>
  <w:endnote w:type="continuationSeparator" w:id="0">
    <w:p w14:paraId="75C6139A" w14:textId="77777777" w:rsidR="00B6188F" w:rsidRDefault="00B6188F" w:rsidP="00B6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ゴシック体M">
    <w:panose1 w:val="020B0609000000000000"/>
    <w:charset w:val="80"/>
    <w:family w:val="modern"/>
    <w:pitch w:val="fixed"/>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CF74" w14:textId="08D4A1D9" w:rsidR="00E81CEC" w:rsidRDefault="00E81CEC">
    <w:pPr>
      <w:pStyle w:val="a6"/>
    </w:pPr>
    <w:r>
      <w:rPr>
        <w:rFonts w:hint="eastAsia"/>
        <w:noProof/>
      </w:rPr>
      <mc:AlternateContent>
        <mc:Choice Requires="wps">
          <w:drawing>
            <wp:anchor distT="0" distB="0" distL="114300" distR="114300" simplePos="0" relativeHeight="251659264" behindDoc="0" locked="0" layoutInCell="1" allowOverlap="1" wp14:anchorId="6051B947" wp14:editId="7511726A">
              <wp:simplePos x="0" y="0"/>
              <wp:positionH relativeFrom="margin">
                <wp:align>right</wp:align>
              </wp:positionH>
              <wp:positionV relativeFrom="paragraph">
                <wp:posOffset>47625</wp:posOffset>
              </wp:positionV>
              <wp:extent cx="2305050" cy="561975"/>
              <wp:effectExtent l="0" t="0" r="19050" b="28575"/>
              <wp:wrapNone/>
              <wp:docPr id="2081473822" name="テキスト ボックス 2"/>
              <wp:cNvGraphicFramePr/>
              <a:graphic xmlns:a="http://schemas.openxmlformats.org/drawingml/2006/main">
                <a:graphicData uri="http://schemas.microsoft.com/office/word/2010/wordprocessingShape">
                  <wps:wsp>
                    <wps:cNvSpPr txBox="1"/>
                    <wps:spPr>
                      <a:xfrm>
                        <a:off x="0" y="0"/>
                        <a:ext cx="2305050" cy="561975"/>
                      </a:xfrm>
                      <a:prstGeom prst="rect">
                        <a:avLst/>
                      </a:prstGeom>
                      <a:solidFill>
                        <a:schemeClr val="lt1"/>
                      </a:solidFill>
                      <a:ln w="6350">
                        <a:solidFill>
                          <a:prstClr val="black"/>
                        </a:solidFill>
                      </a:ln>
                    </wps:spPr>
                    <wps:txbx>
                      <w:txbxContent>
                        <w:p w14:paraId="3BA8B3D4" w14:textId="5D51DB18" w:rsidR="00E81CEC" w:rsidRPr="00E81CEC" w:rsidRDefault="00E81CEC">
                          <w:pPr>
                            <w:rPr>
                              <w:rFonts w:ascii="BIZ UDPゴシック" w:eastAsia="BIZ UDPゴシック" w:hAnsi="BIZ UDPゴシック"/>
                            </w:rPr>
                          </w:pPr>
                          <w:r w:rsidRPr="00E81CEC">
                            <w:rPr>
                              <w:rFonts w:ascii="BIZ UDPゴシック" w:eastAsia="BIZ UDPゴシック" w:hAnsi="BIZ UDPゴシック" w:hint="eastAsia"/>
                            </w:rPr>
                            <w:t>※詳しくはお問い合わせください。</w:t>
                          </w:r>
                        </w:p>
                        <w:p w14:paraId="7EFDA2F0" w14:textId="3D87FF89" w:rsidR="00E81CEC" w:rsidRPr="00E81CEC" w:rsidRDefault="00E81CEC">
                          <w:pPr>
                            <w:rPr>
                              <w:rFonts w:ascii="BIZ UDPゴシック" w:eastAsia="BIZ UDPゴシック" w:hAnsi="BIZ UDPゴシック"/>
                            </w:rPr>
                          </w:pPr>
                          <w:r w:rsidRPr="00E81CEC">
                            <w:rPr>
                              <w:rFonts w:ascii="BIZ UDPゴシック" w:eastAsia="BIZ UDPゴシック" w:hAnsi="BIZ UDPゴシック" w:hint="eastAsia"/>
                            </w:rPr>
                            <w:t xml:space="preserve">　東洋町文化会館　</w:t>
                          </w:r>
                          <w:r w:rsidRPr="00E81CEC">
                            <w:rPr>
                              <w:rFonts w:ascii="Segoe UI Symbol" w:eastAsia="BIZ UDPゴシック" w:hAnsi="Segoe UI Symbol" w:cs="Segoe UI Symbol"/>
                            </w:rPr>
                            <w:t>☏</w:t>
                          </w:r>
                          <w:r w:rsidRPr="00E81CEC">
                            <w:rPr>
                              <w:rFonts w:ascii="BIZ UDPゴシック" w:eastAsia="BIZ UDPゴシック" w:hAnsi="BIZ UDPゴシック" w:hint="eastAsia"/>
                            </w:rPr>
                            <w:t>28-1811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1B947" id="_x0000_t202" coordsize="21600,21600" o:spt="202" path="m,l,21600r21600,l21600,xe">
              <v:stroke joinstyle="miter"/>
              <v:path gradientshapeok="t" o:connecttype="rect"/>
            </v:shapetype>
            <v:shape id="テキスト ボックス 2" o:spid="_x0000_s1026" type="#_x0000_t202" style="position:absolute;left:0;text-align:left;margin-left:130.3pt;margin-top:3.75pt;width:181.5pt;height:4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" fillcolor="white [3201]" strokeweight=".5pt">
              <v:textbox>
                <w:txbxContent>
                  <w:p w14:paraId="3BA8B3D4" w14:textId="5D51DB18" w:rsidR="00E81CEC" w:rsidRPr="00E81CEC" w:rsidRDefault="00E81CEC">
                    <w:pPr>
                      <w:rPr>
                        <w:rFonts w:ascii="BIZ UDPゴシック" w:eastAsia="BIZ UDPゴシック" w:hAnsi="BIZ UDPゴシック"/>
                      </w:rPr>
                    </w:pPr>
                    <w:r w:rsidRPr="00E81CEC">
                      <w:rPr>
                        <w:rFonts w:ascii="BIZ UDPゴシック" w:eastAsia="BIZ UDPゴシック" w:hAnsi="BIZ UDPゴシック" w:hint="eastAsia"/>
                      </w:rPr>
                      <w:t>※詳しくはお問い合わせください。</w:t>
                    </w:r>
                  </w:p>
                  <w:p w14:paraId="7EFDA2F0" w14:textId="3D87FF89" w:rsidR="00E81CEC" w:rsidRPr="00E81CEC" w:rsidRDefault="00E81CEC">
                    <w:pPr>
                      <w:rPr>
                        <w:rFonts w:ascii="BIZ UDPゴシック" w:eastAsia="BIZ UDPゴシック" w:hAnsi="BIZ UDPゴシック"/>
                      </w:rPr>
                    </w:pPr>
                    <w:r w:rsidRPr="00E81CEC">
                      <w:rPr>
                        <w:rFonts w:ascii="BIZ UDPゴシック" w:eastAsia="BIZ UDPゴシック" w:hAnsi="BIZ UDPゴシック" w:hint="eastAsia"/>
                      </w:rPr>
                      <w:t xml:space="preserve">　東洋町文化会館　</w:t>
                    </w:r>
                    <w:r w:rsidRPr="00E81CEC">
                      <w:rPr>
                        <w:rFonts w:ascii="Segoe UI Symbol" w:eastAsia="BIZ UDPゴシック" w:hAnsi="Segoe UI Symbol" w:cs="Segoe UI Symbol"/>
                      </w:rPr>
                      <w:t>☏</w:t>
                    </w:r>
                    <w:r w:rsidRPr="00E81CEC">
                      <w:rPr>
                        <w:rFonts w:ascii="BIZ UDPゴシック" w:eastAsia="BIZ UDPゴシック" w:hAnsi="BIZ UDPゴシック" w:hint="eastAsia"/>
                      </w:rPr>
                      <w:t>28-1811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9AEF" w14:textId="77777777" w:rsidR="00B6188F" w:rsidRDefault="00B6188F" w:rsidP="00B6188F">
      <w:r>
        <w:separator/>
      </w:r>
    </w:p>
  </w:footnote>
  <w:footnote w:type="continuationSeparator" w:id="0">
    <w:p w14:paraId="1B9254CE" w14:textId="77777777" w:rsidR="00B6188F" w:rsidRDefault="00B6188F" w:rsidP="00B61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55574"/>
    <w:multiLevelType w:val="hybridMultilevel"/>
    <w:tmpl w:val="1DA24280"/>
    <w:lvl w:ilvl="0" w:tplc="BB1CDA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316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D4"/>
    <w:rsid w:val="000353D4"/>
    <w:rsid w:val="00146330"/>
    <w:rsid w:val="002F78A0"/>
    <w:rsid w:val="00422499"/>
    <w:rsid w:val="00493AAC"/>
    <w:rsid w:val="00503542"/>
    <w:rsid w:val="00546336"/>
    <w:rsid w:val="006B1154"/>
    <w:rsid w:val="007F27D5"/>
    <w:rsid w:val="008D19BA"/>
    <w:rsid w:val="0094242E"/>
    <w:rsid w:val="00B6188F"/>
    <w:rsid w:val="00B8223E"/>
    <w:rsid w:val="00C36B45"/>
    <w:rsid w:val="00D054E4"/>
    <w:rsid w:val="00E81CEC"/>
    <w:rsid w:val="00EF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A878CA"/>
  <w15:chartTrackingRefBased/>
  <w15:docId w15:val="{F5AA9E3F-5F78-41AF-A5D3-66D730B6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3D4"/>
    <w:pPr>
      <w:ind w:leftChars="400" w:left="840"/>
    </w:pPr>
  </w:style>
  <w:style w:type="paragraph" w:styleId="a4">
    <w:name w:val="header"/>
    <w:basedOn w:val="a"/>
    <w:link w:val="a5"/>
    <w:uiPriority w:val="99"/>
    <w:unhideWhenUsed/>
    <w:rsid w:val="00B6188F"/>
    <w:pPr>
      <w:tabs>
        <w:tab w:val="center" w:pos="4252"/>
        <w:tab w:val="right" w:pos="8504"/>
      </w:tabs>
      <w:snapToGrid w:val="0"/>
    </w:pPr>
  </w:style>
  <w:style w:type="character" w:customStyle="1" w:styleId="a5">
    <w:name w:val="ヘッダー (文字)"/>
    <w:basedOn w:val="a0"/>
    <w:link w:val="a4"/>
    <w:uiPriority w:val="99"/>
    <w:rsid w:val="00B6188F"/>
  </w:style>
  <w:style w:type="paragraph" w:styleId="a6">
    <w:name w:val="footer"/>
    <w:basedOn w:val="a"/>
    <w:link w:val="a7"/>
    <w:uiPriority w:val="99"/>
    <w:unhideWhenUsed/>
    <w:rsid w:val="00B6188F"/>
    <w:pPr>
      <w:tabs>
        <w:tab w:val="center" w:pos="4252"/>
        <w:tab w:val="right" w:pos="8504"/>
      </w:tabs>
      <w:snapToGrid w:val="0"/>
    </w:pPr>
  </w:style>
  <w:style w:type="character" w:customStyle="1" w:styleId="a7">
    <w:name w:val="フッター (文字)"/>
    <w:basedOn w:val="a0"/>
    <w:link w:val="a6"/>
    <w:uiPriority w:val="99"/>
    <w:rsid w:val="00B6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9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shokuin1</dc:creator>
  <cp:keywords/>
  <dc:description/>
  <cp:lastModifiedBy>shokuin1</cp:lastModifiedBy>
  <cp:revision>6</cp:revision>
  <cp:lastPrinted>2024-12-18T01:47:00Z</cp:lastPrinted>
  <dcterms:created xsi:type="dcterms:W3CDTF">2024-04-16T04:03:00Z</dcterms:created>
  <dcterms:modified xsi:type="dcterms:W3CDTF">2024-12-20T00:11:00Z</dcterms:modified>
</cp:coreProperties>
</file>