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1F69" w14:textId="77777777" w:rsidR="00884039" w:rsidRDefault="00C31036" w:rsidP="00A5636B">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東洋町</w:t>
      </w:r>
      <w:r w:rsidR="00884039">
        <w:rPr>
          <w:rFonts w:ascii="Century" w:eastAsia="ＭＳ 明朝" w:hAnsi="ＭＳ 明朝" w:cs="ＭＳ 明朝" w:hint="eastAsia"/>
          <w:color w:val="000000"/>
          <w:kern w:val="0"/>
          <w:szCs w:val="21"/>
        </w:rPr>
        <w:t>家具転倒防止等対策費補助金交付要綱</w:t>
      </w:r>
    </w:p>
    <w:p w14:paraId="7150BB9C" w14:textId="77777777" w:rsidR="00F111DC" w:rsidRDefault="00F111DC" w:rsidP="00F111DC">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日</w:t>
      </w:r>
    </w:p>
    <w:p w14:paraId="413A3FEA" w14:textId="77777777" w:rsidR="00F111DC" w:rsidRDefault="00F111DC" w:rsidP="00F111DC">
      <w:pPr>
        <w:autoSpaceDE w:val="0"/>
        <w:autoSpaceDN w:val="0"/>
        <w:adjustRightInd w:val="0"/>
        <w:spacing w:line="420" w:lineRule="atLeast"/>
        <w:jc w:val="right"/>
        <w:rPr>
          <w:rFonts w:ascii="Century" w:eastAsia="ＭＳ 明朝" w:hAnsi="ＭＳ 明朝" w:cs="ＭＳ 明朝"/>
          <w:color w:val="000000"/>
          <w:kern w:val="0"/>
          <w:szCs w:val="21"/>
        </w:rPr>
      </w:pPr>
      <w:r w:rsidRPr="00F111DC">
        <w:rPr>
          <w:rFonts w:ascii="Century" w:eastAsia="ＭＳ 明朝" w:hAnsi="ＭＳ 明朝" w:cs="ＭＳ 明朝" w:hint="eastAsia"/>
          <w:color w:val="000000"/>
          <w:spacing w:val="49"/>
          <w:kern w:val="0"/>
          <w:szCs w:val="21"/>
          <w:fitText w:val="1470" w:id="-638873600"/>
        </w:rPr>
        <w:t>訓令第</w:t>
      </w:r>
      <w:r w:rsidRPr="00F111DC">
        <w:rPr>
          <w:rFonts w:ascii="Century" w:eastAsia="ＭＳ 明朝" w:hAnsi="ＭＳ 明朝" w:cs="ＭＳ 明朝"/>
          <w:color w:val="000000"/>
          <w:spacing w:val="49"/>
          <w:kern w:val="0"/>
          <w:szCs w:val="21"/>
          <w:fitText w:val="1470" w:id="-638873600"/>
        </w:rPr>
        <w:t>14</w:t>
      </w:r>
      <w:r w:rsidRPr="00F111DC">
        <w:rPr>
          <w:rFonts w:ascii="Century" w:eastAsia="ＭＳ 明朝" w:hAnsi="ＭＳ 明朝" w:cs="ＭＳ 明朝" w:hint="eastAsia"/>
          <w:color w:val="000000"/>
          <w:spacing w:val="2"/>
          <w:kern w:val="0"/>
          <w:szCs w:val="21"/>
          <w:fitText w:val="1470" w:id="-638873600"/>
        </w:rPr>
        <w:t>号</w:t>
      </w:r>
    </w:p>
    <w:p w14:paraId="72B2DD21" w14:textId="77777777" w:rsidR="00884039" w:rsidRDefault="00884039" w:rsidP="00A32583">
      <w:pPr>
        <w:autoSpaceDE w:val="0"/>
        <w:autoSpaceDN w:val="0"/>
        <w:adjustRightInd w:val="0"/>
        <w:spacing w:line="360" w:lineRule="auto"/>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目的</w:t>
      </w:r>
      <w:r>
        <w:rPr>
          <w:rFonts w:ascii="Century" w:eastAsia="ＭＳ 明朝" w:hAnsi="ＭＳ 明朝" w:cs="ＭＳ 明朝"/>
          <w:color w:val="000000"/>
          <w:kern w:val="0"/>
          <w:szCs w:val="21"/>
        </w:rPr>
        <w:t>)</w:t>
      </w:r>
    </w:p>
    <w:p w14:paraId="52DA351F"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条　</w:t>
      </w:r>
      <w:r w:rsidR="00E95109">
        <w:rPr>
          <w:rFonts w:ascii="Century" w:eastAsia="ＭＳ 明朝" w:hAnsi="ＭＳ 明朝" w:cs="ＭＳ 明朝" w:hint="eastAsia"/>
          <w:color w:val="000000"/>
          <w:kern w:val="0"/>
          <w:szCs w:val="21"/>
        </w:rPr>
        <w:t>この要綱は、南海トラフ地震等の発生における家具の転倒等による被害を軽減するため、自宅の家具の転倒等を防止する対策（以下「</w:t>
      </w:r>
      <w:r w:rsidR="00FA77DF">
        <w:rPr>
          <w:rFonts w:ascii="Century" w:eastAsia="ＭＳ 明朝" w:hAnsi="ＭＳ 明朝" w:cs="ＭＳ 明朝" w:hint="eastAsia"/>
          <w:color w:val="000000"/>
          <w:kern w:val="0"/>
          <w:szCs w:val="21"/>
        </w:rPr>
        <w:t>家具転倒防止等対策</w:t>
      </w:r>
      <w:r w:rsidR="00E95109">
        <w:rPr>
          <w:rFonts w:ascii="Century" w:eastAsia="ＭＳ 明朝" w:hAnsi="ＭＳ 明朝" w:cs="ＭＳ 明朝" w:hint="eastAsia"/>
          <w:color w:val="000000"/>
          <w:kern w:val="0"/>
          <w:szCs w:val="21"/>
        </w:rPr>
        <w:t>」という。）を講じる世帯に対して交付する補助金の支出に関して、必要な事項を定めることを目的とする。</w:t>
      </w:r>
    </w:p>
    <w:p w14:paraId="1834C31A" w14:textId="77777777" w:rsidR="00884039" w:rsidRDefault="00884039" w:rsidP="00A32583">
      <w:pPr>
        <w:autoSpaceDE w:val="0"/>
        <w:autoSpaceDN w:val="0"/>
        <w:adjustRightInd w:val="0"/>
        <w:spacing w:line="360" w:lineRule="auto"/>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補助対象者</w:t>
      </w:r>
      <w:r>
        <w:rPr>
          <w:rFonts w:ascii="Century" w:eastAsia="ＭＳ 明朝" w:hAnsi="ＭＳ 明朝" w:cs="ＭＳ 明朝"/>
          <w:color w:val="000000"/>
          <w:kern w:val="0"/>
          <w:szCs w:val="21"/>
        </w:rPr>
        <w:t>)</w:t>
      </w:r>
    </w:p>
    <w:p w14:paraId="3B2D71F2"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条　補助金の交付の対象となる者は、町内に住所を有する者とする。ただし、別表に掲げるいずれかに該当すると認める場合を除く。</w:t>
      </w:r>
    </w:p>
    <w:p w14:paraId="59791EEA" w14:textId="77777777" w:rsidR="00884039" w:rsidRDefault="00884039" w:rsidP="00A32583">
      <w:pPr>
        <w:autoSpaceDE w:val="0"/>
        <w:autoSpaceDN w:val="0"/>
        <w:adjustRightInd w:val="0"/>
        <w:spacing w:line="360" w:lineRule="auto"/>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補助対象経費</w:t>
      </w:r>
      <w:r>
        <w:rPr>
          <w:rFonts w:ascii="Century" w:eastAsia="ＭＳ 明朝" w:hAnsi="ＭＳ 明朝" w:cs="ＭＳ 明朝"/>
          <w:color w:val="000000"/>
          <w:kern w:val="0"/>
          <w:szCs w:val="21"/>
        </w:rPr>
        <w:t>)</w:t>
      </w:r>
    </w:p>
    <w:p w14:paraId="16A3D439" w14:textId="77777777" w:rsidR="00E9510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条　</w:t>
      </w:r>
      <w:r w:rsidR="00E95109">
        <w:rPr>
          <w:rFonts w:ascii="Century" w:eastAsia="ＭＳ 明朝" w:hAnsi="ＭＳ 明朝" w:cs="ＭＳ 明朝" w:hint="eastAsia"/>
          <w:color w:val="000000"/>
          <w:kern w:val="0"/>
          <w:szCs w:val="21"/>
        </w:rPr>
        <w:t>補助の対象となる経費（以下「補助対象経費」という。）は、補助金の交付を受けようとする者（以下「申請者」という</w:t>
      </w:r>
      <w:r w:rsidR="00A56DC1">
        <w:rPr>
          <w:rFonts w:ascii="Century" w:eastAsia="ＭＳ 明朝" w:hAnsi="ＭＳ 明朝" w:cs="ＭＳ 明朝" w:hint="eastAsia"/>
          <w:color w:val="000000"/>
          <w:kern w:val="0"/>
          <w:szCs w:val="21"/>
        </w:rPr>
        <w:t>。）が、自ら居住する住宅の家具転倒対策のための器具</w:t>
      </w:r>
      <w:r w:rsidR="00E95109">
        <w:rPr>
          <w:rFonts w:ascii="Century" w:eastAsia="ＭＳ 明朝" w:hAnsi="ＭＳ 明朝" w:cs="ＭＳ 明朝" w:hint="eastAsia"/>
          <w:color w:val="000000"/>
          <w:kern w:val="0"/>
          <w:szCs w:val="21"/>
        </w:rPr>
        <w:t>等の取付</w:t>
      </w:r>
      <w:r w:rsidR="005F5785">
        <w:rPr>
          <w:rFonts w:ascii="Century" w:eastAsia="ＭＳ 明朝" w:hAnsi="ＭＳ 明朝" w:cs="ＭＳ 明朝" w:hint="eastAsia"/>
          <w:color w:val="000000"/>
          <w:kern w:val="0"/>
          <w:szCs w:val="21"/>
        </w:rPr>
        <w:t>作業</w:t>
      </w:r>
      <w:r w:rsidR="00E95109">
        <w:rPr>
          <w:rFonts w:ascii="Century" w:eastAsia="ＭＳ 明朝" w:hAnsi="ＭＳ 明朝" w:cs="ＭＳ 明朝" w:hint="eastAsia"/>
          <w:color w:val="000000"/>
          <w:kern w:val="0"/>
          <w:szCs w:val="21"/>
        </w:rPr>
        <w:t>費</w:t>
      </w:r>
      <w:r w:rsidR="005F5785">
        <w:rPr>
          <w:rFonts w:ascii="Century" w:eastAsia="ＭＳ 明朝" w:hAnsi="ＭＳ 明朝" w:cs="ＭＳ 明朝" w:hint="eastAsia"/>
          <w:color w:val="000000"/>
          <w:kern w:val="0"/>
          <w:szCs w:val="21"/>
        </w:rPr>
        <w:t>（以下「取付作業費」という。）</w:t>
      </w:r>
      <w:r w:rsidR="00E95109">
        <w:rPr>
          <w:rFonts w:ascii="Century" w:eastAsia="ＭＳ 明朝" w:hAnsi="ＭＳ 明朝" w:cs="ＭＳ 明朝" w:hint="eastAsia"/>
          <w:color w:val="000000"/>
          <w:kern w:val="0"/>
          <w:szCs w:val="21"/>
        </w:rPr>
        <w:t>並びに</w:t>
      </w:r>
      <w:r w:rsidR="00A56DC1">
        <w:rPr>
          <w:rFonts w:ascii="Century" w:eastAsia="ＭＳ 明朝" w:hAnsi="ＭＳ 明朝" w:cs="ＭＳ 明朝" w:hint="eastAsia"/>
          <w:color w:val="000000"/>
          <w:kern w:val="0"/>
          <w:szCs w:val="21"/>
        </w:rPr>
        <w:t>器具</w:t>
      </w:r>
      <w:r w:rsidR="00E95109">
        <w:rPr>
          <w:rFonts w:ascii="Century" w:eastAsia="ＭＳ 明朝" w:hAnsi="ＭＳ 明朝" w:cs="ＭＳ 明朝" w:hint="eastAsia"/>
          <w:color w:val="000000"/>
          <w:kern w:val="0"/>
          <w:szCs w:val="21"/>
        </w:rPr>
        <w:t>及びガラス飛散防止フィルム等の購入費に要する費用</w:t>
      </w:r>
      <w:r w:rsidR="005F5785">
        <w:rPr>
          <w:rFonts w:ascii="Century" w:eastAsia="ＭＳ 明朝" w:hAnsi="ＭＳ 明朝" w:cs="ＭＳ 明朝" w:hint="eastAsia"/>
          <w:color w:val="000000"/>
          <w:kern w:val="0"/>
          <w:szCs w:val="21"/>
        </w:rPr>
        <w:t>（以下「購入費」という。）</w:t>
      </w:r>
      <w:r w:rsidR="00E95109">
        <w:rPr>
          <w:rFonts w:ascii="Century" w:eastAsia="ＭＳ 明朝" w:hAnsi="ＭＳ 明朝" w:cs="ＭＳ 明朝" w:hint="eastAsia"/>
          <w:color w:val="000000"/>
          <w:kern w:val="0"/>
          <w:szCs w:val="21"/>
        </w:rPr>
        <w:t>とする。</w:t>
      </w:r>
    </w:p>
    <w:p w14:paraId="261140B0" w14:textId="77777777" w:rsidR="00884039" w:rsidRDefault="00E95109" w:rsidP="00A32583">
      <w:pPr>
        <w:autoSpaceDE w:val="0"/>
        <w:autoSpaceDN w:val="0"/>
        <w:adjustRightInd w:val="0"/>
        <w:spacing w:line="360" w:lineRule="auto"/>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 xml:space="preserve"> </w:t>
      </w:r>
      <w:r w:rsidR="00884039">
        <w:rPr>
          <w:rFonts w:ascii="Century" w:eastAsia="ＭＳ 明朝" w:hAnsi="ＭＳ 明朝" w:cs="ＭＳ 明朝"/>
          <w:color w:val="000000"/>
          <w:kern w:val="0"/>
          <w:szCs w:val="21"/>
        </w:rPr>
        <w:t>(</w:t>
      </w:r>
      <w:r w:rsidR="00884039">
        <w:rPr>
          <w:rFonts w:ascii="Century" w:eastAsia="ＭＳ 明朝" w:hAnsi="ＭＳ 明朝" w:cs="ＭＳ 明朝" w:hint="eastAsia"/>
          <w:color w:val="000000"/>
          <w:kern w:val="0"/>
          <w:szCs w:val="21"/>
        </w:rPr>
        <w:t>補助金の額</w:t>
      </w:r>
      <w:r w:rsidR="00884039">
        <w:rPr>
          <w:rFonts w:ascii="Century" w:eastAsia="ＭＳ 明朝" w:hAnsi="ＭＳ 明朝" w:cs="ＭＳ 明朝"/>
          <w:color w:val="000000"/>
          <w:kern w:val="0"/>
          <w:szCs w:val="21"/>
        </w:rPr>
        <w:t>)</w:t>
      </w:r>
    </w:p>
    <w:p w14:paraId="7EEB5954" w14:textId="77777777" w:rsidR="00FA77DF" w:rsidRPr="00FA77DF" w:rsidRDefault="00884039" w:rsidP="00A32583">
      <w:pPr>
        <w:spacing w:line="360" w:lineRule="auto"/>
        <w:ind w:left="210" w:hangingChars="100" w:hanging="210"/>
      </w:pPr>
      <w:r w:rsidRPr="00FA77DF">
        <w:rPr>
          <w:rFonts w:ascii="Century" w:eastAsia="ＭＳ 明朝" w:hint="eastAsia"/>
        </w:rPr>
        <w:t>第</w:t>
      </w:r>
      <w:r w:rsidRPr="00FA77DF">
        <w:rPr>
          <w:rFonts w:ascii="Century" w:eastAsia="ＭＳ 明朝"/>
        </w:rPr>
        <w:t>4</w:t>
      </w:r>
      <w:r w:rsidRPr="00FA77DF">
        <w:rPr>
          <w:rFonts w:ascii="Century" w:eastAsia="ＭＳ 明朝" w:hint="eastAsia"/>
        </w:rPr>
        <w:t>条</w:t>
      </w:r>
      <w:r w:rsidRPr="00A5636B">
        <w:rPr>
          <w:rFonts w:ascii="Century" w:eastAsia="ＭＳ 明朝" w:hint="eastAsia"/>
          <w:color w:val="FF0000"/>
        </w:rPr>
        <w:t xml:space="preserve">　</w:t>
      </w:r>
      <w:r w:rsidR="00FA77DF">
        <w:rPr>
          <w:rFonts w:ascii="Century" w:eastAsia="ＭＳ 明朝" w:hint="eastAsia"/>
        </w:rPr>
        <w:t>取付作業費の補助金の額</w:t>
      </w:r>
      <w:r w:rsidR="00FA77DF" w:rsidRPr="00FA77DF">
        <w:rPr>
          <w:rFonts w:hint="eastAsia"/>
        </w:rPr>
        <w:t>は、１世帯あたりの上限を１万円（ただし、</w:t>
      </w:r>
      <w:r w:rsidR="00FA77DF" w:rsidRPr="00FA77DF">
        <w:t>100</w:t>
      </w:r>
      <w:r w:rsidR="00FA77DF" w:rsidRPr="00FA77DF">
        <w:rPr>
          <w:rFonts w:hint="eastAsia"/>
        </w:rPr>
        <w:t>円未満の端数を切り捨てた額）とする。</w:t>
      </w:r>
    </w:p>
    <w:p w14:paraId="25CEF0F7" w14:textId="77777777" w:rsidR="00884039" w:rsidRPr="00FA77DF" w:rsidRDefault="00A56DC1" w:rsidP="00A32583">
      <w:pPr>
        <w:spacing w:line="360" w:lineRule="auto"/>
        <w:ind w:left="210" w:hangingChars="100" w:hanging="210"/>
        <w:rPr>
          <w:rFonts w:ascii="Century" w:eastAsia="ＭＳ 明朝"/>
        </w:rPr>
      </w:pPr>
      <w:r>
        <w:rPr>
          <w:rFonts w:hint="eastAsia"/>
        </w:rPr>
        <w:t xml:space="preserve">２　</w:t>
      </w:r>
      <w:r w:rsidR="00FA77DF" w:rsidRPr="00FA77DF">
        <w:rPr>
          <w:rFonts w:hint="eastAsia"/>
        </w:rPr>
        <w:t>購入費の補助金の額は、１世帯あたりの上限を１万円（ただし、</w:t>
      </w:r>
      <w:r w:rsidR="00FA77DF" w:rsidRPr="00FA77DF">
        <w:t>100</w:t>
      </w:r>
      <w:r w:rsidR="00FA77DF" w:rsidRPr="00FA77DF">
        <w:rPr>
          <w:rFonts w:hint="eastAsia"/>
        </w:rPr>
        <w:t>円未満</w:t>
      </w:r>
      <w:r w:rsidR="00FA77DF" w:rsidRPr="00FA77DF">
        <w:rPr>
          <w:rFonts w:ascii="Century" w:eastAsia="ＭＳ 明朝" w:hint="eastAsia"/>
        </w:rPr>
        <w:t>の端数を切り捨てた額）とする。ただし、取付</w:t>
      </w:r>
      <w:r>
        <w:rPr>
          <w:rFonts w:ascii="Century" w:eastAsia="ＭＳ 明朝" w:hint="eastAsia"/>
        </w:rPr>
        <w:t>作業を伴わ</w:t>
      </w:r>
      <w:r w:rsidR="005F5785">
        <w:rPr>
          <w:rFonts w:ascii="Century" w:eastAsia="ＭＳ 明朝" w:hint="eastAsia"/>
        </w:rPr>
        <w:t>ない場合は</w:t>
      </w:r>
      <w:r w:rsidR="00FA77DF">
        <w:rPr>
          <w:rFonts w:ascii="Century" w:eastAsia="ＭＳ 明朝" w:hint="eastAsia"/>
        </w:rPr>
        <w:t>、補助の対象としない。</w:t>
      </w:r>
    </w:p>
    <w:p w14:paraId="0EFEFA8B" w14:textId="77777777" w:rsidR="00884039" w:rsidRDefault="00884039" w:rsidP="00A32583">
      <w:pPr>
        <w:autoSpaceDE w:val="0"/>
        <w:autoSpaceDN w:val="0"/>
        <w:adjustRightInd w:val="0"/>
        <w:spacing w:line="360" w:lineRule="auto"/>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補助金の交付申請及び実績報告</w:t>
      </w:r>
      <w:r>
        <w:rPr>
          <w:rFonts w:ascii="Century" w:eastAsia="ＭＳ 明朝" w:hAnsi="ＭＳ 明朝" w:cs="ＭＳ 明朝"/>
          <w:color w:val="000000"/>
          <w:kern w:val="0"/>
          <w:szCs w:val="21"/>
        </w:rPr>
        <w:t>)</w:t>
      </w:r>
    </w:p>
    <w:p w14:paraId="66DE4C8F"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条　補助金</w:t>
      </w:r>
      <w:r w:rsidR="00B1794E">
        <w:rPr>
          <w:rFonts w:ascii="Century" w:eastAsia="ＭＳ 明朝" w:hAnsi="ＭＳ 明朝" w:cs="ＭＳ 明朝" w:hint="eastAsia"/>
          <w:color w:val="000000"/>
          <w:kern w:val="0"/>
          <w:szCs w:val="21"/>
        </w:rPr>
        <w:t>の交付を受けようとする者は、家具転倒防止等対策実施後速やかに東洋</w:t>
      </w:r>
      <w:r>
        <w:rPr>
          <w:rFonts w:ascii="Century" w:eastAsia="ＭＳ 明朝" w:hAnsi="ＭＳ 明朝" w:cs="ＭＳ 明朝" w:hint="eastAsia"/>
          <w:color w:val="000000"/>
          <w:kern w:val="0"/>
          <w:szCs w:val="21"/>
        </w:rPr>
        <w:t>町家具転倒防止等対策費補助金交付申請書兼実績報告書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に、次に掲げる書類を添えて、町長に提出しなければならない。</w:t>
      </w:r>
    </w:p>
    <w:p w14:paraId="792BEE46" w14:textId="77777777" w:rsidR="00884039" w:rsidRDefault="005F5785" w:rsidP="00A32583">
      <w:pPr>
        <w:numPr>
          <w:ilvl w:val="0"/>
          <w:numId w:val="1"/>
        </w:numPr>
        <w:autoSpaceDE w:val="0"/>
        <w:autoSpaceDN w:val="0"/>
        <w:adjustRightInd w:val="0"/>
        <w:spacing w:line="360" w:lineRule="auto"/>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器具等の</w:t>
      </w:r>
      <w:r w:rsidR="00FA77DF">
        <w:rPr>
          <w:rFonts w:ascii="Century" w:eastAsia="ＭＳ 明朝" w:hint="eastAsia"/>
        </w:rPr>
        <w:t>取付作業</w:t>
      </w:r>
      <w:r w:rsidR="00FA77DF">
        <w:rPr>
          <w:rFonts w:ascii="Century" w:eastAsia="ＭＳ 明朝" w:hAnsi="ＭＳ 明朝" w:cs="ＭＳ 明朝" w:hint="eastAsia"/>
          <w:color w:val="000000"/>
          <w:kern w:val="0"/>
          <w:szCs w:val="21"/>
        </w:rPr>
        <w:t>に要した経費内訳</w:t>
      </w:r>
      <w:r w:rsidR="00884039">
        <w:rPr>
          <w:rFonts w:ascii="Century" w:eastAsia="ＭＳ 明朝" w:hAnsi="ＭＳ 明朝" w:cs="ＭＳ 明朝" w:hint="eastAsia"/>
          <w:color w:val="000000"/>
          <w:kern w:val="0"/>
          <w:szCs w:val="21"/>
        </w:rPr>
        <w:t>が確認できる領収書</w:t>
      </w:r>
    </w:p>
    <w:p w14:paraId="2560FBF3" w14:textId="77777777" w:rsidR="00FA77DF" w:rsidRDefault="005F5785" w:rsidP="00A32583">
      <w:pPr>
        <w:numPr>
          <w:ilvl w:val="0"/>
          <w:numId w:val="1"/>
        </w:numPr>
        <w:autoSpaceDE w:val="0"/>
        <w:autoSpaceDN w:val="0"/>
        <w:adjustRightInd w:val="0"/>
        <w:spacing w:line="360" w:lineRule="auto"/>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器具及びガラス飛散防止フィルム等の器具</w:t>
      </w:r>
      <w:r w:rsidR="00FA77DF" w:rsidRPr="00FA77DF">
        <w:rPr>
          <w:rFonts w:hint="eastAsia"/>
        </w:rPr>
        <w:t>購入</w:t>
      </w:r>
      <w:r w:rsidR="00FA77DF">
        <w:rPr>
          <w:rFonts w:ascii="Century" w:eastAsia="ＭＳ 明朝" w:hAnsi="ＭＳ 明朝" w:cs="ＭＳ 明朝" w:hint="eastAsia"/>
          <w:color w:val="000000"/>
          <w:kern w:val="0"/>
          <w:szCs w:val="21"/>
        </w:rPr>
        <w:t>に要した費用内訳が確認できる領収書</w:t>
      </w:r>
    </w:p>
    <w:p w14:paraId="14AE7152" w14:textId="77777777" w:rsidR="00884039" w:rsidRDefault="00884039" w:rsidP="00A32583">
      <w:pPr>
        <w:autoSpaceDE w:val="0"/>
        <w:autoSpaceDN w:val="0"/>
        <w:adjustRightInd w:val="0"/>
        <w:spacing w:line="360" w:lineRule="auto"/>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sidR="00FA77DF">
        <w:rPr>
          <w:rFonts w:ascii="Century" w:eastAsia="ＭＳ 明朝" w:hAnsi="ＭＳ 明朝" w:cs="ＭＳ 明朝"/>
          <w:color w:val="000000"/>
          <w:kern w:val="0"/>
          <w:szCs w:val="21"/>
        </w:rPr>
        <w:t>3</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 xml:space="preserve">　家具転倒防止等対策の実施前後の写真</w:t>
      </w:r>
    </w:p>
    <w:p w14:paraId="033E1AAE"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sidR="003406F4">
        <w:rPr>
          <w:rFonts w:ascii="Century" w:eastAsia="ＭＳ 明朝" w:hAnsi="ＭＳ 明朝" w:cs="ＭＳ 明朝" w:hint="eastAsia"/>
          <w:color w:val="000000"/>
          <w:kern w:val="0"/>
          <w:szCs w:val="21"/>
        </w:rPr>
        <w:t xml:space="preserve">　申請</w:t>
      </w:r>
      <w:r>
        <w:rPr>
          <w:rFonts w:ascii="Century" w:eastAsia="ＭＳ 明朝" w:hAnsi="ＭＳ 明朝" w:cs="ＭＳ 明朝" w:hint="eastAsia"/>
          <w:color w:val="000000"/>
          <w:kern w:val="0"/>
          <w:szCs w:val="21"/>
        </w:rPr>
        <w:t>は、</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世帯につき</w:t>
      </w:r>
      <w:r w:rsidR="003406F4">
        <w:rPr>
          <w:rFonts w:ascii="Century" w:eastAsia="ＭＳ 明朝" w:hAnsi="ＭＳ 明朝" w:cs="ＭＳ 明朝"/>
          <w:color w:val="000000"/>
          <w:kern w:val="0"/>
          <w:szCs w:val="21"/>
        </w:rPr>
        <w:t>1</w:t>
      </w:r>
      <w:r w:rsidR="003406F4">
        <w:rPr>
          <w:rFonts w:ascii="Century" w:eastAsia="ＭＳ 明朝" w:hAnsi="ＭＳ 明朝" w:cs="ＭＳ 明朝" w:hint="eastAsia"/>
          <w:color w:val="000000"/>
          <w:kern w:val="0"/>
          <w:szCs w:val="21"/>
        </w:rPr>
        <w:t>回限りとする。</w:t>
      </w:r>
    </w:p>
    <w:p w14:paraId="0092280F" w14:textId="77777777" w:rsidR="00884039" w:rsidRDefault="00884039" w:rsidP="00A32583">
      <w:pPr>
        <w:autoSpaceDE w:val="0"/>
        <w:autoSpaceDN w:val="0"/>
        <w:adjustRightInd w:val="0"/>
        <w:spacing w:line="360" w:lineRule="auto"/>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補助金の交付決定及び補助金額の確定</w:t>
      </w:r>
      <w:r>
        <w:rPr>
          <w:rFonts w:ascii="Century" w:eastAsia="ＭＳ 明朝" w:hAnsi="ＭＳ 明朝" w:cs="ＭＳ 明朝"/>
          <w:color w:val="000000"/>
          <w:kern w:val="0"/>
          <w:szCs w:val="21"/>
        </w:rPr>
        <w:t>)</w:t>
      </w:r>
    </w:p>
    <w:p w14:paraId="02176653"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条　町長は、前条の規定による申請があったときは、その内容を審査し、</w:t>
      </w:r>
      <w:r w:rsidR="00A5636B">
        <w:rPr>
          <w:rFonts w:ascii="Century" w:eastAsia="ＭＳ 明朝" w:hAnsi="ＭＳ 明朝" w:cs="ＭＳ 明朝" w:hint="eastAsia"/>
          <w:color w:val="000000"/>
          <w:kern w:val="0"/>
          <w:szCs w:val="21"/>
        </w:rPr>
        <w:t>必要に応じて現地調査を行い補助金の交付を適当と認めるときは、東洋</w:t>
      </w:r>
      <w:r>
        <w:rPr>
          <w:rFonts w:ascii="Century" w:eastAsia="ＭＳ 明朝" w:hAnsi="ＭＳ 明朝" w:cs="ＭＳ 明朝" w:hint="eastAsia"/>
          <w:color w:val="000000"/>
          <w:kern w:val="0"/>
          <w:szCs w:val="21"/>
        </w:rPr>
        <w:t>町家具転倒防止等対策費補助金</w:t>
      </w:r>
      <w:r>
        <w:rPr>
          <w:rFonts w:ascii="Century" w:eastAsia="ＭＳ 明朝" w:hAnsi="ＭＳ 明朝" w:cs="ＭＳ 明朝" w:hint="eastAsia"/>
          <w:color w:val="000000"/>
          <w:kern w:val="0"/>
          <w:szCs w:val="21"/>
        </w:rPr>
        <w:lastRenderedPageBreak/>
        <w:t>交付決定及び確定通知書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により速やかに申請者にその旨を通知するものとする。</w:t>
      </w:r>
    </w:p>
    <w:p w14:paraId="56BD4255"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町長は、</w:t>
      </w:r>
      <w:r w:rsidR="007C58F8">
        <w:rPr>
          <w:rFonts w:ascii="Century" w:eastAsia="ＭＳ 明朝" w:hAnsi="ＭＳ 明朝" w:cs="ＭＳ 明朝" w:hint="eastAsia"/>
          <w:color w:val="000000"/>
          <w:kern w:val="0"/>
          <w:szCs w:val="21"/>
        </w:rPr>
        <w:t>前項に規定する審査の結果、補助金の交付が不適当と認めるときは東洋町</w:t>
      </w:r>
      <w:r>
        <w:rPr>
          <w:rFonts w:ascii="Century" w:eastAsia="ＭＳ 明朝" w:hAnsi="ＭＳ 明朝" w:cs="ＭＳ 明朝" w:hint="eastAsia"/>
          <w:color w:val="000000"/>
          <w:kern w:val="0"/>
          <w:szCs w:val="21"/>
        </w:rPr>
        <w:t>家具転倒防止等対策費補助金交付申請却下決定通知書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により速やかに申請者にその旨を通知するものとする。</w:t>
      </w:r>
    </w:p>
    <w:p w14:paraId="35A688D6" w14:textId="77777777" w:rsidR="00884039" w:rsidRDefault="00884039" w:rsidP="00A32583">
      <w:pPr>
        <w:autoSpaceDE w:val="0"/>
        <w:autoSpaceDN w:val="0"/>
        <w:adjustRightInd w:val="0"/>
        <w:spacing w:line="360" w:lineRule="auto"/>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補助金の交付請求及び交付</w:t>
      </w:r>
      <w:r>
        <w:rPr>
          <w:rFonts w:ascii="Century" w:eastAsia="ＭＳ 明朝" w:hAnsi="ＭＳ 明朝" w:cs="ＭＳ 明朝"/>
          <w:color w:val="000000"/>
          <w:kern w:val="0"/>
          <w:szCs w:val="21"/>
        </w:rPr>
        <w:t>)</w:t>
      </w:r>
    </w:p>
    <w:p w14:paraId="50DC4126"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7</w:t>
      </w:r>
      <w:r w:rsidR="007C58F8">
        <w:rPr>
          <w:rFonts w:ascii="Century" w:eastAsia="ＭＳ 明朝" w:hAnsi="ＭＳ 明朝" w:cs="ＭＳ 明朝" w:hint="eastAsia"/>
          <w:color w:val="000000"/>
          <w:kern w:val="0"/>
          <w:szCs w:val="21"/>
        </w:rPr>
        <w:t>条　申請者は、前条の規定による通知を受けたときは、速やかに東洋</w:t>
      </w:r>
      <w:r>
        <w:rPr>
          <w:rFonts w:ascii="Century" w:eastAsia="ＭＳ 明朝" w:hAnsi="ＭＳ 明朝" w:cs="ＭＳ 明朝" w:hint="eastAsia"/>
          <w:color w:val="000000"/>
          <w:kern w:val="0"/>
          <w:szCs w:val="21"/>
        </w:rPr>
        <w:t>町家具転倒防止等対策費補助金交付請求書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により町長に補助金の交付を請求するものとする。</w:t>
      </w:r>
    </w:p>
    <w:p w14:paraId="2CBC2C9E"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町長は、前項の請求に基づき補助金を交付するものとする。</w:t>
      </w:r>
    </w:p>
    <w:p w14:paraId="4A086CC2" w14:textId="77777777" w:rsidR="00884039" w:rsidRDefault="00884039" w:rsidP="00A32583">
      <w:pPr>
        <w:autoSpaceDE w:val="0"/>
        <w:autoSpaceDN w:val="0"/>
        <w:adjustRightInd w:val="0"/>
        <w:spacing w:line="360" w:lineRule="auto"/>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補助金の返還</w:t>
      </w:r>
      <w:r>
        <w:rPr>
          <w:rFonts w:ascii="Century" w:eastAsia="ＭＳ 明朝" w:hAnsi="ＭＳ 明朝" w:cs="ＭＳ 明朝"/>
          <w:color w:val="000000"/>
          <w:kern w:val="0"/>
          <w:szCs w:val="21"/>
        </w:rPr>
        <w:t>)</w:t>
      </w:r>
    </w:p>
    <w:p w14:paraId="404133A1"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8</w:t>
      </w:r>
      <w:r>
        <w:rPr>
          <w:rFonts w:ascii="Century" w:eastAsia="ＭＳ 明朝" w:hAnsi="ＭＳ 明朝" w:cs="ＭＳ 明朝" w:hint="eastAsia"/>
          <w:color w:val="000000"/>
          <w:kern w:val="0"/>
          <w:szCs w:val="21"/>
        </w:rPr>
        <w:t>条　町長は、この</w:t>
      </w:r>
      <w:r w:rsidR="007C58F8">
        <w:rPr>
          <w:rFonts w:ascii="Century" w:eastAsia="ＭＳ 明朝" w:hAnsi="ＭＳ 明朝" w:cs="ＭＳ 明朝" w:hint="eastAsia"/>
          <w:color w:val="000000"/>
          <w:kern w:val="0"/>
          <w:szCs w:val="21"/>
        </w:rPr>
        <w:t>要綱</w:t>
      </w:r>
      <w:r>
        <w:rPr>
          <w:rFonts w:ascii="Century" w:eastAsia="ＭＳ 明朝" w:hAnsi="ＭＳ 明朝" w:cs="ＭＳ 明朝" w:hint="eastAsia"/>
          <w:color w:val="000000"/>
          <w:kern w:val="0"/>
          <w:szCs w:val="21"/>
        </w:rPr>
        <w:t>に定める補助金について不正行為があったと認めたときは、交付した補助金の全部又は一部を取消し、取り消した補助金を返還させることができる。</w:t>
      </w:r>
    </w:p>
    <w:p w14:paraId="20668992" w14:textId="77777777" w:rsidR="005F5785" w:rsidRDefault="005F5785" w:rsidP="005F5785">
      <w:pPr>
        <w:autoSpaceDE w:val="0"/>
        <w:autoSpaceDN w:val="0"/>
        <w:adjustRightInd w:val="0"/>
        <w:spacing w:line="360" w:lineRule="auto"/>
        <w:ind w:leftChars="100"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免責</w:t>
      </w:r>
      <w:r>
        <w:rPr>
          <w:rFonts w:ascii="Century" w:eastAsia="ＭＳ 明朝" w:hAnsi="ＭＳ 明朝" w:cs="ＭＳ 明朝"/>
          <w:color w:val="000000"/>
          <w:kern w:val="0"/>
          <w:szCs w:val="21"/>
        </w:rPr>
        <w:t>)</w:t>
      </w:r>
    </w:p>
    <w:p w14:paraId="18B876F7" w14:textId="77777777" w:rsidR="005F5785" w:rsidRDefault="005F5785"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9</w:t>
      </w:r>
      <w:r>
        <w:rPr>
          <w:rFonts w:ascii="Century" w:eastAsia="ＭＳ 明朝" w:hAnsi="ＭＳ 明朝" w:cs="ＭＳ 明朝" w:hint="eastAsia"/>
          <w:color w:val="000000"/>
          <w:kern w:val="0"/>
          <w:szCs w:val="21"/>
        </w:rPr>
        <w:t>条　この要綱により家具転倒防止等対策を講じた</w:t>
      </w:r>
      <w:r w:rsidR="009B0B4D">
        <w:rPr>
          <w:rFonts w:ascii="Century" w:eastAsia="ＭＳ 明朝" w:hAnsi="ＭＳ 明朝" w:cs="ＭＳ 明朝" w:hint="eastAsia"/>
          <w:color w:val="000000"/>
          <w:kern w:val="0"/>
          <w:szCs w:val="21"/>
        </w:rPr>
        <w:t>後</w:t>
      </w:r>
      <w:r w:rsidR="008159E3">
        <w:rPr>
          <w:rFonts w:ascii="Century" w:eastAsia="ＭＳ 明朝" w:hAnsi="ＭＳ 明朝" w:cs="ＭＳ 明朝" w:hint="eastAsia"/>
          <w:color w:val="000000"/>
          <w:kern w:val="0"/>
          <w:szCs w:val="21"/>
        </w:rPr>
        <w:t>に、</w:t>
      </w:r>
      <w:r w:rsidR="009B0B4D">
        <w:rPr>
          <w:rFonts w:ascii="Century" w:eastAsia="ＭＳ 明朝" w:hAnsi="ＭＳ 明朝" w:cs="ＭＳ 明朝" w:hint="eastAsia"/>
          <w:color w:val="000000"/>
          <w:kern w:val="0"/>
          <w:szCs w:val="21"/>
        </w:rPr>
        <w:t>地震等によ</w:t>
      </w:r>
      <w:r w:rsidR="00A255E7">
        <w:rPr>
          <w:rFonts w:ascii="Century" w:eastAsia="ＭＳ 明朝" w:hAnsi="ＭＳ 明朝" w:cs="ＭＳ 明朝" w:hint="eastAsia"/>
          <w:color w:val="000000"/>
          <w:kern w:val="0"/>
          <w:szCs w:val="21"/>
        </w:rPr>
        <w:t>り</w:t>
      </w:r>
      <w:r w:rsidR="009B0B4D">
        <w:rPr>
          <w:rFonts w:ascii="Century" w:eastAsia="ＭＳ 明朝" w:hAnsi="ＭＳ 明朝" w:cs="ＭＳ 明朝" w:hint="eastAsia"/>
          <w:color w:val="000000"/>
          <w:kern w:val="0"/>
          <w:szCs w:val="21"/>
        </w:rPr>
        <w:t>家具の転倒や窓ガラスの破損等の被害が発生した場合、町はその責任を負わないものとする。</w:t>
      </w:r>
    </w:p>
    <w:p w14:paraId="77B89BCC" w14:textId="77777777" w:rsidR="00884039" w:rsidRDefault="00884039" w:rsidP="00A32583">
      <w:pPr>
        <w:autoSpaceDE w:val="0"/>
        <w:autoSpaceDN w:val="0"/>
        <w:adjustRightInd w:val="0"/>
        <w:spacing w:line="360" w:lineRule="auto"/>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委任</w:t>
      </w:r>
      <w:r>
        <w:rPr>
          <w:rFonts w:ascii="Century" w:eastAsia="ＭＳ 明朝" w:hAnsi="ＭＳ 明朝" w:cs="ＭＳ 明朝"/>
          <w:color w:val="000000"/>
          <w:kern w:val="0"/>
          <w:szCs w:val="21"/>
        </w:rPr>
        <w:t>)</w:t>
      </w:r>
    </w:p>
    <w:p w14:paraId="003DD88D"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sidR="009B0B4D">
        <w:rPr>
          <w:rFonts w:ascii="Century" w:eastAsia="ＭＳ 明朝" w:hAnsi="ＭＳ 明朝" w:cs="ＭＳ 明朝"/>
          <w:color w:val="000000"/>
          <w:kern w:val="0"/>
          <w:szCs w:val="21"/>
        </w:rPr>
        <w:t>10</w:t>
      </w:r>
      <w:r w:rsidR="007C58F8">
        <w:rPr>
          <w:rFonts w:ascii="Century" w:eastAsia="ＭＳ 明朝" w:hAnsi="ＭＳ 明朝" w:cs="ＭＳ 明朝" w:hint="eastAsia"/>
          <w:color w:val="000000"/>
          <w:kern w:val="0"/>
          <w:szCs w:val="21"/>
        </w:rPr>
        <w:t>条　この要綱</w:t>
      </w:r>
      <w:r>
        <w:rPr>
          <w:rFonts w:ascii="Century" w:eastAsia="ＭＳ 明朝" w:hAnsi="ＭＳ 明朝" w:cs="ＭＳ 明朝" w:hint="eastAsia"/>
          <w:color w:val="000000"/>
          <w:kern w:val="0"/>
          <w:szCs w:val="21"/>
        </w:rPr>
        <w:t>の実施に関し必要な事項は、町長が別に定める。</w:t>
      </w:r>
    </w:p>
    <w:p w14:paraId="5FA93B04" w14:textId="77777777" w:rsidR="00884039" w:rsidRDefault="00884039" w:rsidP="00A32583">
      <w:pPr>
        <w:autoSpaceDE w:val="0"/>
        <w:autoSpaceDN w:val="0"/>
        <w:adjustRightInd w:val="0"/>
        <w:spacing w:line="360" w:lineRule="auto"/>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14:paraId="7A49DF38" w14:textId="77777777" w:rsidR="00884039" w:rsidRDefault="00884039" w:rsidP="00A32583">
      <w:pPr>
        <w:autoSpaceDE w:val="0"/>
        <w:autoSpaceDN w:val="0"/>
        <w:adjustRightInd w:val="0"/>
        <w:spacing w:line="360" w:lineRule="auto"/>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施行期日</w:t>
      </w:r>
      <w:r>
        <w:rPr>
          <w:rFonts w:ascii="Century" w:eastAsia="ＭＳ 明朝" w:hAnsi="ＭＳ 明朝" w:cs="ＭＳ 明朝"/>
          <w:color w:val="000000"/>
          <w:kern w:val="0"/>
          <w:szCs w:val="21"/>
        </w:rPr>
        <w:t>)</w:t>
      </w:r>
    </w:p>
    <w:p w14:paraId="7F055C9A" w14:textId="77777777" w:rsidR="00884039" w:rsidRDefault="00884039" w:rsidP="00A32583">
      <w:pPr>
        <w:autoSpaceDE w:val="0"/>
        <w:autoSpaceDN w:val="0"/>
        <w:adjustRightInd w:val="0"/>
        <w:spacing w:line="360" w:lineRule="auto"/>
        <w:ind w:leftChars="100" w:left="210" w:firstLineChars="200" w:firstLine="42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w:t>
      </w:r>
      <w:r w:rsidR="007C58F8">
        <w:rPr>
          <w:rFonts w:ascii="Century" w:eastAsia="ＭＳ 明朝" w:hAnsi="ＭＳ 明朝" w:cs="ＭＳ 明朝" w:hint="eastAsia"/>
          <w:color w:val="000000"/>
          <w:kern w:val="0"/>
          <w:szCs w:val="21"/>
        </w:rPr>
        <w:t>要綱</w:t>
      </w:r>
      <w:r>
        <w:rPr>
          <w:rFonts w:ascii="Century" w:eastAsia="ＭＳ 明朝" w:hAnsi="ＭＳ 明朝" w:cs="ＭＳ 明朝" w:hint="eastAsia"/>
          <w:color w:val="000000"/>
          <w:kern w:val="0"/>
          <w:szCs w:val="21"/>
        </w:rPr>
        <w:t>は、</w:t>
      </w:r>
      <w:r w:rsidR="00F111DC">
        <w:rPr>
          <w:rFonts w:ascii="Century" w:eastAsia="ＭＳ 明朝" w:hAnsi="ＭＳ 明朝" w:cs="ＭＳ 明朝" w:hint="eastAsia"/>
          <w:color w:val="000000"/>
          <w:kern w:val="0"/>
          <w:szCs w:val="21"/>
        </w:rPr>
        <w:t>平成２７年６月１日</w:t>
      </w:r>
      <w:r>
        <w:rPr>
          <w:rFonts w:ascii="Century" w:eastAsia="ＭＳ 明朝" w:hAnsi="ＭＳ 明朝" w:cs="ＭＳ 明朝" w:hint="eastAsia"/>
          <w:color w:val="000000"/>
          <w:kern w:val="0"/>
          <w:szCs w:val="21"/>
        </w:rPr>
        <w:t>から施行する。</w:t>
      </w:r>
    </w:p>
    <w:p w14:paraId="27D3B1B5" w14:textId="5D6A5ED5" w:rsidR="00884039" w:rsidRDefault="00E70FC7"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br w:type="page"/>
      </w:r>
      <w:r w:rsidR="00884039">
        <w:rPr>
          <w:rFonts w:ascii="Century" w:eastAsia="ＭＳ 明朝" w:hAnsi="ＭＳ 明朝" w:cs="ＭＳ 明朝" w:hint="eastAsia"/>
          <w:color w:val="000000"/>
          <w:kern w:val="0"/>
          <w:szCs w:val="21"/>
        </w:rPr>
        <w:lastRenderedPageBreak/>
        <w:t>別表</w:t>
      </w:r>
      <w:r w:rsidR="00884039">
        <w:rPr>
          <w:rFonts w:ascii="Century" w:eastAsia="ＭＳ 明朝" w:hAnsi="ＭＳ 明朝" w:cs="ＭＳ 明朝"/>
          <w:color w:val="000000"/>
          <w:kern w:val="0"/>
          <w:szCs w:val="21"/>
        </w:rPr>
        <w:t>(</w:t>
      </w:r>
      <w:r w:rsidR="00884039">
        <w:rPr>
          <w:rFonts w:ascii="Century" w:eastAsia="ＭＳ 明朝" w:hAnsi="ＭＳ 明朝" w:cs="ＭＳ 明朝" w:hint="eastAsia"/>
          <w:color w:val="000000"/>
          <w:kern w:val="0"/>
          <w:szCs w:val="21"/>
        </w:rPr>
        <w:t>第</w:t>
      </w:r>
      <w:r w:rsidR="00884039">
        <w:rPr>
          <w:rFonts w:ascii="Century" w:eastAsia="ＭＳ 明朝" w:hAnsi="ＭＳ 明朝" w:cs="ＭＳ 明朝"/>
          <w:color w:val="000000"/>
          <w:kern w:val="0"/>
          <w:szCs w:val="21"/>
        </w:rPr>
        <w:t>2</w:t>
      </w:r>
      <w:r w:rsidR="00884039">
        <w:rPr>
          <w:rFonts w:ascii="Century" w:eastAsia="ＭＳ 明朝" w:hAnsi="ＭＳ 明朝" w:cs="ＭＳ 明朝" w:hint="eastAsia"/>
          <w:color w:val="000000"/>
          <w:kern w:val="0"/>
          <w:szCs w:val="21"/>
        </w:rPr>
        <w:t>条関係</w:t>
      </w:r>
      <w:r w:rsidR="00884039">
        <w:rPr>
          <w:rFonts w:ascii="Century" w:eastAsia="ＭＳ 明朝" w:hAnsi="ＭＳ 明朝" w:cs="ＭＳ 明朝"/>
          <w:color w:val="000000"/>
          <w:kern w:val="0"/>
          <w:szCs w:val="21"/>
        </w:rPr>
        <w:t>)</w:t>
      </w:r>
    </w:p>
    <w:tbl>
      <w:tblPr>
        <w:tblW w:w="0" w:type="auto"/>
        <w:tblInd w:w="5" w:type="dxa"/>
        <w:tblLayout w:type="fixed"/>
        <w:tblCellMar>
          <w:left w:w="0" w:type="dxa"/>
          <w:right w:w="0" w:type="dxa"/>
        </w:tblCellMar>
        <w:tblLook w:val="0000" w:firstRow="0" w:lastRow="0" w:firstColumn="0" w:lastColumn="0" w:noHBand="0" w:noVBand="0"/>
      </w:tblPr>
      <w:tblGrid>
        <w:gridCol w:w="8503"/>
      </w:tblGrid>
      <w:tr w:rsidR="00884039" w14:paraId="00ED636B" w14:textId="77777777">
        <w:tblPrEx>
          <w:tblCellMar>
            <w:top w:w="0" w:type="dxa"/>
            <w:left w:w="0" w:type="dxa"/>
            <w:bottom w:w="0" w:type="dxa"/>
            <w:right w:w="0" w:type="dxa"/>
          </w:tblCellMar>
        </w:tblPrEx>
        <w:tc>
          <w:tcPr>
            <w:tcW w:w="8503" w:type="dxa"/>
            <w:tcBorders>
              <w:top w:val="single" w:sz="4" w:space="0" w:color="000000"/>
              <w:left w:val="single" w:sz="4" w:space="0" w:color="000000"/>
              <w:bottom w:val="single" w:sz="4" w:space="0" w:color="000000"/>
              <w:right w:val="single" w:sz="4" w:space="0" w:color="000000"/>
            </w:tcBorders>
          </w:tcPr>
          <w:p w14:paraId="7F552D7D"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暴力団</w:t>
            </w:r>
            <w:r>
              <w:rPr>
                <w:rFonts w:ascii="Century" w:eastAsia="ＭＳ 明朝" w:hAnsi="ＭＳ 明朝" w:cs="ＭＳ 明朝"/>
                <w:color w:val="000000"/>
                <w:kern w:val="0"/>
                <w:szCs w:val="21"/>
              </w:rPr>
              <w:t>(</w:t>
            </w:r>
            <w:r w:rsidR="007C58F8">
              <w:rPr>
                <w:rFonts w:ascii="Century" w:eastAsia="ＭＳ 明朝" w:hAnsi="ＭＳ 明朝" w:cs="ＭＳ 明朝" w:hint="eastAsia"/>
                <w:color w:val="000000"/>
                <w:kern w:val="0"/>
                <w:szCs w:val="21"/>
              </w:rPr>
              <w:t>東洋</w:t>
            </w:r>
            <w:r>
              <w:rPr>
                <w:rFonts w:ascii="Century" w:eastAsia="ＭＳ 明朝" w:hAnsi="ＭＳ 明朝" w:cs="ＭＳ 明朝" w:hint="eastAsia"/>
                <w:color w:val="000000"/>
                <w:kern w:val="0"/>
                <w:szCs w:val="21"/>
              </w:rPr>
              <w:t>町暴力団排除条例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22</w:t>
            </w:r>
            <w:r w:rsidR="007C58F8">
              <w:rPr>
                <w:rFonts w:ascii="Century" w:eastAsia="ＭＳ 明朝" w:hAnsi="ＭＳ 明朝" w:cs="ＭＳ 明朝" w:hint="eastAsia"/>
                <w:color w:val="000000"/>
                <w:kern w:val="0"/>
                <w:szCs w:val="21"/>
              </w:rPr>
              <w:t>年東洋</w:t>
            </w:r>
            <w:r>
              <w:rPr>
                <w:rFonts w:ascii="Century" w:eastAsia="ＭＳ 明朝" w:hAnsi="ＭＳ 明朝" w:cs="ＭＳ 明朝" w:hint="eastAsia"/>
                <w:color w:val="000000"/>
                <w:kern w:val="0"/>
                <w:szCs w:val="21"/>
              </w:rPr>
              <w:t>町条例第</w:t>
            </w:r>
            <w:r w:rsidR="007C58F8">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号。以下「条例」という。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号に規定する暴力団をいう。以下同じ。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又は暴力団員</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条例第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号に規定する暴力団員をいう。以下この項において同じ。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であるとき。</w:t>
            </w:r>
          </w:p>
          <w:p w14:paraId="01BF1238"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条例第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条の規定に違反した事実があるとき。</w:t>
            </w:r>
          </w:p>
          <w:p w14:paraId="1A2AA0EC"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その役員</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が暴力団員であるとき。</w:t>
            </w:r>
          </w:p>
          <w:p w14:paraId="706C4883"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暴力団員がその事業活動を支配しているとき。</w:t>
            </w:r>
          </w:p>
          <w:p w14:paraId="0526C513"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暴力団員をその業務に従事させ、又はその業務の補助者として使用しているとき。</w:t>
            </w:r>
          </w:p>
          <w:p w14:paraId="3B632A91"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 xml:space="preserve">　暴力団又は暴力団員がその経営又は運営に実質的に関与しているとき。</w:t>
            </w:r>
          </w:p>
          <w:p w14:paraId="6664CD26"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(7)</w:t>
            </w:r>
            <w:r>
              <w:rPr>
                <w:rFonts w:ascii="Century" w:eastAsia="ＭＳ 明朝" w:hAnsi="ＭＳ 明朝" w:cs="ＭＳ 明朝" w:hint="eastAsia"/>
                <w:color w:val="000000"/>
                <w:kern w:val="0"/>
                <w:szCs w:val="21"/>
              </w:rPr>
              <w:t xml:space="preserve">　いかなる名義をもってするかを問わず、暴力団又は暴力団員に対して、金銭、物品その他財産上の利益を与え、又は便宜を供与する等直接的又は積極的に暴力団の維持又は運営に協力し、又は関与したとき。</w:t>
            </w:r>
          </w:p>
          <w:p w14:paraId="441F07CA"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(8)</w:t>
            </w:r>
            <w:r>
              <w:rPr>
                <w:rFonts w:ascii="Century" w:eastAsia="ＭＳ 明朝" w:hAnsi="ＭＳ 明朝" w:cs="ＭＳ 明朝" w:hint="eastAsia"/>
                <w:color w:val="000000"/>
                <w:kern w:val="0"/>
                <w:szCs w:val="21"/>
              </w:rPr>
              <w:t xml:space="preserve">　業務に関し、暴力団又は暴力団員が経営又は運営に実質的に関与していると認められる者であることを知りながら、これを利用したとき。</w:t>
            </w:r>
          </w:p>
          <w:p w14:paraId="757ABA2E"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(9)</w:t>
            </w:r>
            <w:r>
              <w:rPr>
                <w:rFonts w:ascii="Century" w:eastAsia="ＭＳ 明朝" w:hAnsi="ＭＳ 明朝" w:cs="ＭＳ 明朝" w:hint="eastAsia"/>
                <w:color w:val="000000"/>
                <w:kern w:val="0"/>
                <w:szCs w:val="21"/>
              </w:rPr>
              <w:t xml:space="preserve">　その役員が、自己、その属する法人その他の団体若しくは第三者の利益を図り、又は第三者に損害を加えることを目的として、暴力団又は暴力団員を利用したとき。</w:t>
            </w:r>
          </w:p>
          <w:p w14:paraId="004562D6" w14:textId="77777777" w:rsidR="00884039" w:rsidRDefault="00884039" w:rsidP="00A32583">
            <w:pPr>
              <w:autoSpaceDE w:val="0"/>
              <w:autoSpaceDN w:val="0"/>
              <w:adjustRightInd w:val="0"/>
              <w:spacing w:line="360" w:lineRule="auto"/>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 xml:space="preserve">　その役員が暴力団又は暴力団員と社会的に非難されるべき関係を有しているとき。</w:t>
            </w:r>
          </w:p>
        </w:tc>
      </w:tr>
    </w:tbl>
    <w:p w14:paraId="2E0BB1C7" w14:textId="77777777" w:rsidR="00884039" w:rsidRDefault="00884039" w:rsidP="00A32583">
      <w:pPr>
        <w:autoSpaceDE w:val="0"/>
        <w:autoSpaceDN w:val="0"/>
        <w:adjustRightInd w:val="0"/>
        <w:spacing w:line="360" w:lineRule="auto"/>
        <w:jc w:val="left"/>
        <w:rPr>
          <w:rFonts w:ascii="Arial" w:hAnsi="Arial" w:cs="Arial" w:hint="eastAsia"/>
          <w:kern w:val="0"/>
          <w:sz w:val="24"/>
          <w:szCs w:val="24"/>
        </w:rPr>
        <w:sectPr w:rsidR="00884039">
          <w:footerReference w:type="default" r:id="rId7"/>
          <w:pgSz w:w="11905" w:h="16837"/>
          <w:pgMar w:top="1984" w:right="1700" w:bottom="1700" w:left="1700" w:header="720" w:footer="720" w:gutter="0"/>
          <w:cols w:space="720"/>
          <w:noEndnote/>
        </w:sectPr>
      </w:pPr>
    </w:p>
    <w:p w14:paraId="11AFE019" w14:textId="77777777" w:rsidR="00884039" w:rsidRDefault="00884039" w:rsidP="000643EB">
      <w:pPr>
        <w:autoSpaceDE w:val="0"/>
        <w:autoSpaceDN w:val="0"/>
        <w:adjustRightInd w:val="0"/>
        <w:spacing w:line="420" w:lineRule="atLeast"/>
        <w:jc w:val="left"/>
        <w:rPr>
          <w:rFonts w:ascii="Century" w:eastAsia="ＭＳ 明朝" w:hAnsi="ＭＳ 明朝" w:cs="ＭＳ 明朝" w:hint="eastAsia"/>
          <w:color w:val="000000"/>
          <w:kern w:val="0"/>
          <w:szCs w:val="21"/>
        </w:rPr>
      </w:pPr>
      <w:bookmarkStart w:id="0" w:name="last"/>
      <w:bookmarkEnd w:id="0"/>
    </w:p>
    <w:sectPr w:rsidR="00884039">
      <w:footerReference w:type="default" r:id="rId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F2FDE" w14:textId="77777777" w:rsidR="00A46960" w:rsidRDefault="00A46960">
      <w:r>
        <w:separator/>
      </w:r>
    </w:p>
  </w:endnote>
  <w:endnote w:type="continuationSeparator" w:id="0">
    <w:p w14:paraId="1EFA7A28" w14:textId="77777777" w:rsidR="00A46960" w:rsidRDefault="00A4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E87E" w14:textId="5BC1EC1E" w:rsidR="00884039" w:rsidRDefault="00884039">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E70FC7">
      <w:rPr>
        <w:rFonts w:ascii="Century" w:eastAsia="ＭＳ 明朝" w:hAnsi="ＭＳ 明朝" w:cs="ＭＳ 明朝"/>
        <w:noProof/>
        <w:color w:val="000000"/>
        <w:kern w:val="0"/>
        <w:szCs w:val="21"/>
      </w:rPr>
      <w:t>4</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6169" w14:textId="575F31C2" w:rsidR="00884039" w:rsidRDefault="00884039">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E70FC7">
      <w:rPr>
        <w:rFonts w:ascii="Century" w:eastAsia="ＭＳ 明朝" w:hAnsi="ＭＳ 明朝" w:cs="ＭＳ 明朝"/>
        <w:noProof/>
        <w:color w:val="000000"/>
        <w:kern w:val="0"/>
        <w:szCs w:val="21"/>
      </w:rPr>
      <w:t>4</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CBBE" w14:textId="77777777" w:rsidR="00A46960" w:rsidRDefault="00A46960">
      <w:r>
        <w:separator/>
      </w:r>
    </w:p>
  </w:footnote>
  <w:footnote w:type="continuationSeparator" w:id="0">
    <w:p w14:paraId="2A6ACE1A" w14:textId="77777777" w:rsidR="00A46960" w:rsidRDefault="00A46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97699"/>
    <w:multiLevelType w:val="hybridMultilevel"/>
    <w:tmpl w:val="CD723604"/>
    <w:lvl w:ilvl="0" w:tplc="0A2C929C">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36"/>
    <w:rsid w:val="000643EB"/>
    <w:rsid w:val="00116A9C"/>
    <w:rsid w:val="003406F4"/>
    <w:rsid w:val="0041797E"/>
    <w:rsid w:val="00427463"/>
    <w:rsid w:val="0056371F"/>
    <w:rsid w:val="005E056B"/>
    <w:rsid w:val="005F5785"/>
    <w:rsid w:val="007C58F8"/>
    <w:rsid w:val="008159E3"/>
    <w:rsid w:val="00884039"/>
    <w:rsid w:val="00960F03"/>
    <w:rsid w:val="009B0B4D"/>
    <w:rsid w:val="00A15648"/>
    <w:rsid w:val="00A255E7"/>
    <w:rsid w:val="00A32583"/>
    <w:rsid w:val="00A46960"/>
    <w:rsid w:val="00A5636B"/>
    <w:rsid w:val="00A56DC1"/>
    <w:rsid w:val="00A7667C"/>
    <w:rsid w:val="00A972D1"/>
    <w:rsid w:val="00B1794E"/>
    <w:rsid w:val="00BA27B1"/>
    <w:rsid w:val="00C31036"/>
    <w:rsid w:val="00CB45D9"/>
    <w:rsid w:val="00E70FC7"/>
    <w:rsid w:val="00E95109"/>
    <w:rsid w:val="00ED7699"/>
    <w:rsid w:val="00F111DC"/>
    <w:rsid w:val="00FA173D"/>
    <w:rsid w:val="00FA7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55D206"/>
  <w14:defaultImageDpi w14:val="0"/>
  <w15:docId w15:val="{58D5952A-654A-4038-8C9C-8850593A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45D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CB45D9"/>
    <w:rPr>
      <w:rFonts w:asciiTheme="majorHAnsi" w:eastAsiaTheme="majorEastAsia" w:hAnsiTheme="majorHAnsi" w:cs="Times New Roman"/>
      <w:sz w:val="18"/>
      <w:szCs w:val="18"/>
    </w:rPr>
  </w:style>
  <w:style w:type="paragraph" w:styleId="a5">
    <w:name w:val="header"/>
    <w:basedOn w:val="a"/>
    <w:link w:val="a6"/>
    <w:uiPriority w:val="99"/>
    <w:unhideWhenUsed/>
    <w:rsid w:val="00F111DC"/>
    <w:pPr>
      <w:tabs>
        <w:tab w:val="center" w:pos="4252"/>
        <w:tab w:val="right" w:pos="8504"/>
      </w:tabs>
      <w:snapToGrid w:val="0"/>
    </w:pPr>
  </w:style>
  <w:style w:type="character" w:customStyle="1" w:styleId="a6">
    <w:name w:val="ヘッダー (文字)"/>
    <w:basedOn w:val="a0"/>
    <w:link w:val="a5"/>
    <w:uiPriority w:val="99"/>
    <w:locked/>
    <w:rsid w:val="00F111DC"/>
    <w:rPr>
      <w:rFonts w:cs="Times New Roman"/>
      <w:sz w:val="22"/>
      <w:szCs w:val="22"/>
    </w:rPr>
  </w:style>
  <w:style w:type="paragraph" w:styleId="a7">
    <w:name w:val="footer"/>
    <w:basedOn w:val="a"/>
    <w:link w:val="a8"/>
    <w:uiPriority w:val="99"/>
    <w:unhideWhenUsed/>
    <w:rsid w:val="00F111DC"/>
    <w:pPr>
      <w:tabs>
        <w:tab w:val="center" w:pos="4252"/>
        <w:tab w:val="right" w:pos="8504"/>
      </w:tabs>
      <w:snapToGrid w:val="0"/>
    </w:pPr>
  </w:style>
  <w:style w:type="character" w:customStyle="1" w:styleId="a8">
    <w:name w:val="フッター (文字)"/>
    <w:basedOn w:val="a0"/>
    <w:link w:val="a7"/>
    <w:uiPriority w:val="99"/>
    <w:locked/>
    <w:rsid w:val="00F111DC"/>
    <w:rPr>
      <w:rFonts w:cs="Times New Roman"/>
      <w:sz w:val="22"/>
      <w:szCs w:val="22"/>
    </w:rPr>
  </w:style>
  <w:style w:type="paragraph" w:styleId="a9">
    <w:name w:val="Date"/>
    <w:basedOn w:val="a"/>
    <w:next w:val="a"/>
    <w:link w:val="aa"/>
    <w:uiPriority w:val="99"/>
    <w:semiHidden/>
    <w:unhideWhenUsed/>
    <w:rsid w:val="00F111DC"/>
  </w:style>
  <w:style w:type="character" w:customStyle="1" w:styleId="aa">
    <w:name w:val="日付 (文字)"/>
    <w:basedOn w:val="a0"/>
    <w:link w:val="a9"/>
    <w:uiPriority w:val="99"/>
    <w:semiHidden/>
    <w:locked/>
    <w:rsid w:val="00F111DC"/>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dc:creator>
  <cp:keywords/>
  <dc:description/>
  <cp:lastModifiedBy>pcuser</cp:lastModifiedBy>
  <cp:revision>2</cp:revision>
  <cp:lastPrinted>2015-04-20T00:15:00Z</cp:lastPrinted>
  <dcterms:created xsi:type="dcterms:W3CDTF">2025-09-29T05:20:00Z</dcterms:created>
  <dcterms:modified xsi:type="dcterms:W3CDTF">2025-09-29T05:20:00Z</dcterms:modified>
</cp:coreProperties>
</file>